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01D3" w14:textId="77777777" w:rsidR="00EF21CF" w:rsidRPr="00AC3D7A" w:rsidRDefault="00C40E88" w:rsidP="00EF21CF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50B5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28738511" r:id="rId5"/>
        </w:object>
      </w:r>
      <w:r w:rsidR="00EF21CF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64AD26B" w14:textId="77777777" w:rsidR="00EF21CF" w:rsidRPr="00E7790C" w:rsidRDefault="00EF21CF" w:rsidP="00EF21CF">
      <w:pPr>
        <w:rPr>
          <w:rFonts w:ascii="Bookman Old Style" w:hAnsi="Bookman Old Style" w:cstheme="minorHAnsi"/>
          <w:iCs/>
        </w:rPr>
      </w:pPr>
      <w:r w:rsidRPr="00E7790C">
        <w:rPr>
          <w:rFonts w:ascii="Bookman Old Style" w:hAnsi="Bookman Old Style" w:cstheme="minorHAnsi"/>
          <w:iCs/>
          <w:sz w:val="16"/>
          <w:szCs w:val="16"/>
        </w:rPr>
        <w:t>Rua: Oscar Pereira de Camargo, 396 – Centro – Fone: Cel. (43) 991501775 Cep: .86.320-000 - Congonhinhas-Pr</w:t>
      </w:r>
      <w:bookmarkEnd w:id="0"/>
      <w:bookmarkEnd w:id="1"/>
      <w:r w:rsidRPr="00E7790C">
        <w:rPr>
          <w:rFonts w:ascii="Bookman Old Style" w:hAnsi="Bookman Old Style" w:cstheme="minorHAnsi"/>
          <w:iCs/>
        </w:rPr>
        <w:t>.</w:t>
      </w:r>
    </w:p>
    <w:p w14:paraId="3894DA70" w14:textId="7FF8A986" w:rsidR="00AD6F0F" w:rsidRDefault="00EF21CF" w:rsidP="00EF21CF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EF21CF">
        <w:rPr>
          <w:rFonts w:ascii="Bookman Old Style" w:hAnsi="Bookman Old Style"/>
          <w:b/>
          <w:bCs/>
          <w:sz w:val="24"/>
          <w:szCs w:val="24"/>
        </w:rPr>
        <w:t>35ª REUNIÃO ORDINÁRIA A SER REALIZADA EM 01/11/2022</w:t>
      </w:r>
      <w:r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14:paraId="018C8546" w14:textId="06E19132" w:rsidR="00EF21CF" w:rsidRDefault="00EF21CF" w:rsidP="00EF21CF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168BD893" w14:textId="3EE39E60" w:rsidR="00EF21CF" w:rsidRDefault="00EF21CF" w:rsidP="00EF21CF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7E1B5BAA" w14:textId="5C28422D" w:rsidR="00EF21CF" w:rsidRDefault="00C40E88" w:rsidP="00EF21CF">
      <w:pPr>
        <w:pStyle w:val="SemEspaamento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PROJETO EM APRESENTAÇÃO:</w:t>
      </w:r>
    </w:p>
    <w:p w14:paraId="0F7F975C" w14:textId="75C7F796" w:rsidR="00C40E88" w:rsidRPr="00C40E88" w:rsidRDefault="00C40E88" w:rsidP="00C40E88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 xml:space="preserve">PROJETO DE LEI Nº 049/2022, </w:t>
      </w:r>
      <w:r>
        <w:rPr>
          <w:rFonts w:ascii="Bookman Old Style" w:hAnsi="Bookman Old Style" w:cs="Arial"/>
        </w:rPr>
        <w:t>que dispõe sobre a criação dos cargos de provimento efetivo de Advogado, Agente Administrativo e Auxiliara de Serviços Gerais, no âmbito da estrutura do Instituto Municipal de Previdência de Congonhinhas -IMPC, e dá outras providências.</w:t>
      </w:r>
    </w:p>
    <w:p w14:paraId="2046369E" w14:textId="77777777" w:rsidR="00C40E88" w:rsidRDefault="00C40E88" w:rsidP="00EF21CF">
      <w:pPr>
        <w:pStyle w:val="SemEspaamento"/>
        <w:rPr>
          <w:rFonts w:ascii="Bookman Old Style" w:hAnsi="Bookman Old Style" w:cs="Arial"/>
          <w:b/>
          <w:bCs/>
        </w:rPr>
      </w:pPr>
    </w:p>
    <w:p w14:paraId="4A97026C" w14:textId="13723ACB" w:rsidR="00EF21CF" w:rsidRPr="005E62A9" w:rsidRDefault="00EF21CF" w:rsidP="00EF21CF">
      <w:pPr>
        <w:pStyle w:val="SemEspaamento"/>
        <w:rPr>
          <w:rFonts w:ascii="Bookman Old Style" w:hAnsi="Bookman Old Style" w:cs="Arial"/>
          <w:b/>
          <w:bCs/>
        </w:rPr>
      </w:pPr>
      <w:bookmarkStart w:id="2" w:name="_GoBack"/>
      <w:bookmarkEnd w:id="2"/>
      <w:r w:rsidRPr="005E62A9">
        <w:rPr>
          <w:rFonts w:ascii="Bookman Old Style" w:hAnsi="Bookman Old Style" w:cs="Arial"/>
          <w:b/>
          <w:bCs/>
        </w:rPr>
        <w:t>PROJETOS DE LEI EM APRECIAÇÃO:</w:t>
      </w:r>
    </w:p>
    <w:p w14:paraId="2037F270" w14:textId="7A9894F2" w:rsidR="00EF21CF" w:rsidRPr="005E62A9" w:rsidRDefault="00EF21CF" w:rsidP="00EF21CF">
      <w:pPr>
        <w:pStyle w:val="SemEspaamento"/>
        <w:rPr>
          <w:rFonts w:ascii="Bookman Old Style" w:hAnsi="Bookman Old Style" w:cs="Arial"/>
        </w:rPr>
      </w:pPr>
      <w:r w:rsidRPr="005E62A9">
        <w:rPr>
          <w:rFonts w:ascii="Bookman Old Style" w:hAnsi="Bookman Old Style" w:cs="Arial"/>
          <w:b/>
          <w:bCs/>
        </w:rPr>
        <w:t xml:space="preserve">PROJETO DE LEI Nº 044/2022, </w:t>
      </w:r>
      <w:r w:rsidRPr="005E62A9">
        <w:rPr>
          <w:rFonts w:ascii="Bookman Old Style" w:hAnsi="Bookman Old Style" w:cs="Arial"/>
        </w:rPr>
        <w:t>que estima a Recita e Fixa o limite das Despesas do Município de Congonhinhas para o exercício financeiro de 2023;</w:t>
      </w:r>
    </w:p>
    <w:p w14:paraId="4183A1B5" w14:textId="5943AF70" w:rsidR="00EF21CF" w:rsidRPr="005E62A9" w:rsidRDefault="00EF21CF" w:rsidP="00EF21CF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E62A9">
        <w:rPr>
          <w:rFonts w:ascii="Bookman Old Style" w:hAnsi="Bookman Old Style" w:cs="Arial"/>
          <w:b/>
          <w:bCs/>
        </w:rPr>
        <w:t xml:space="preserve">PROJETO DE LEI Nº 053/2022, </w:t>
      </w:r>
      <w:r w:rsidRPr="005E62A9">
        <w:rPr>
          <w:rFonts w:ascii="Bookman Old Style" w:hAnsi="Bookman Old Style" w:cs="Arial"/>
        </w:rPr>
        <w:t>que dispõe sobre a Abertura de Crédito Adicional Especial para viabilizar a devolução de recursos a Conta única do Tesouro Nacional, referente ao apoio financeiro aos Municípios, cujo prazo para utilização foi até 31 de dezembro de 2020, e dá outras providências;</w:t>
      </w:r>
    </w:p>
    <w:p w14:paraId="457F4E8A" w14:textId="73CB6519" w:rsidR="00EF21CF" w:rsidRPr="005E62A9" w:rsidRDefault="00EF21CF" w:rsidP="00EF21CF">
      <w:pPr>
        <w:pStyle w:val="SemEspaamento"/>
        <w:jc w:val="both"/>
        <w:rPr>
          <w:rFonts w:ascii="Bookman Old Style" w:hAnsi="Bookman Old Style" w:cs="Arial"/>
        </w:rPr>
      </w:pPr>
      <w:r w:rsidRPr="005E62A9">
        <w:rPr>
          <w:rFonts w:ascii="Bookman Old Style" w:hAnsi="Bookman Old Style" w:cs="Arial"/>
          <w:b/>
          <w:bCs/>
        </w:rPr>
        <w:t xml:space="preserve">PROJETO DE LEI Nº 054/2022, </w:t>
      </w:r>
      <w:r w:rsidRPr="005E62A9">
        <w:rPr>
          <w:rFonts w:ascii="Bookman Old Style" w:hAnsi="Bookman Old Style" w:cs="Arial"/>
        </w:rPr>
        <w:t>que dispõe sobre a Abertura de Crédito Adicional Especial para fins de quitação de débitos de licenciamento e multa dos veículos da frota da Secretaria Municipal de Saúde e Saneamento;</w:t>
      </w:r>
    </w:p>
    <w:p w14:paraId="3FF4D74E" w14:textId="51378877" w:rsidR="00EF21CF" w:rsidRPr="005E62A9" w:rsidRDefault="00EF21CF" w:rsidP="00EF21CF">
      <w:pPr>
        <w:pStyle w:val="SemEspaamento"/>
        <w:jc w:val="both"/>
        <w:rPr>
          <w:rFonts w:ascii="Bookman Old Style" w:hAnsi="Bookman Old Style" w:cs="Arial"/>
        </w:rPr>
      </w:pPr>
      <w:r w:rsidRPr="005E62A9">
        <w:rPr>
          <w:rFonts w:ascii="Bookman Old Style" w:hAnsi="Bookman Old Style" w:cs="Arial"/>
          <w:b/>
          <w:bCs/>
        </w:rPr>
        <w:t>PROJETO DE LEI Nº 055/2022</w:t>
      </w:r>
      <w:r w:rsidRPr="005E62A9">
        <w:rPr>
          <w:rFonts w:ascii="Bookman Old Style" w:hAnsi="Bookman Old Style" w:cs="Arial"/>
        </w:rPr>
        <w:t>, que altera o disposto no artigo 1º da Lei Municipal nº 1.165 de 17 de agosto de 2022, e dá outras providências</w:t>
      </w:r>
      <w:r w:rsidR="005E7BF4" w:rsidRPr="005E62A9">
        <w:rPr>
          <w:rFonts w:ascii="Bookman Old Style" w:hAnsi="Bookman Old Style" w:cs="Arial"/>
        </w:rPr>
        <w:t>;</w:t>
      </w:r>
    </w:p>
    <w:p w14:paraId="3D3FA1BE" w14:textId="69D3AE9C" w:rsidR="00EF21CF" w:rsidRPr="005E62A9" w:rsidRDefault="005E7BF4" w:rsidP="005E7BF4">
      <w:pPr>
        <w:pStyle w:val="SemEspaamento"/>
        <w:jc w:val="both"/>
        <w:rPr>
          <w:rFonts w:ascii="Bookman Old Style" w:hAnsi="Bookman Old Style" w:cs="Arial"/>
        </w:rPr>
      </w:pPr>
      <w:r w:rsidRPr="005E62A9">
        <w:rPr>
          <w:rFonts w:ascii="Bookman Old Style" w:hAnsi="Bookman Old Style"/>
          <w:b/>
          <w:bCs/>
        </w:rPr>
        <w:t>VETO INTEGRAL AO PROJETO DE LEI LEGISLATIVO Nº 010/</w:t>
      </w:r>
      <w:r w:rsidRPr="005E62A9">
        <w:rPr>
          <w:rFonts w:ascii="Bookman Old Style" w:hAnsi="Bookman Old Style" w:cs="Arial"/>
          <w:b/>
          <w:bCs/>
        </w:rPr>
        <w:t>2022</w:t>
      </w:r>
      <w:r w:rsidRPr="005E62A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providências.</w:t>
      </w:r>
    </w:p>
    <w:p w14:paraId="78DE8F01" w14:textId="0D210EA1" w:rsidR="003C7D31" w:rsidRPr="005E62A9" w:rsidRDefault="003C7D31" w:rsidP="005E7BF4">
      <w:pPr>
        <w:pStyle w:val="SemEspaamento"/>
        <w:jc w:val="both"/>
        <w:rPr>
          <w:rFonts w:ascii="Bookman Old Style" w:hAnsi="Bookman Old Style" w:cs="Arial"/>
        </w:rPr>
      </w:pPr>
    </w:p>
    <w:p w14:paraId="483AF44E" w14:textId="7A8CA91C" w:rsidR="003C7D31" w:rsidRPr="005E62A9" w:rsidRDefault="003C7D31" w:rsidP="005E7BF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E62A9">
        <w:rPr>
          <w:rFonts w:ascii="Bookman Old Style" w:hAnsi="Bookman Old Style" w:cs="Arial"/>
          <w:b/>
          <w:bCs/>
        </w:rPr>
        <w:t>OFÍCIOS/INDICAÇÕES:</w:t>
      </w:r>
    </w:p>
    <w:p w14:paraId="01408C5D" w14:textId="331A69DB" w:rsidR="003C7D31" w:rsidRPr="005E62A9" w:rsidRDefault="003C7D31" w:rsidP="005E7BF4">
      <w:pPr>
        <w:pStyle w:val="SemEspaamento"/>
        <w:jc w:val="both"/>
        <w:rPr>
          <w:rFonts w:ascii="Bookman Old Style" w:hAnsi="Bookman Old Style" w:cs="Arial"/>
          <w:b/>
          <w:bCs/>
        </w:rPr>
      </w:pPr>
      <w:bookmarkStart w:id="3" w:name="_Hlk118115958"/>
      <w:r w:rsidRPr="005E62A9">
        <w:rPr>
          <w:rFonts w:ascii="Bookman Old Style" w:hAnsi="Bookman Old Style" w:cs="Arial"/>
          <w:b/>
          <w:bCs/>
        </w:rPr>
        <w:t>PEDIDOS DO VEREADOR EVERTON CARLOS MACHADO:</w:t>
      </w:r>
    </w:p>
    <w:p w14:paraId="2D7D52EF" w14:textId="28D13017" w:rsidR="003C7D31" w:rsidRPr="005E62A9" w:rsidRDefault="003C7D31" w:rsidP="003C7D31">
      <w:pPr>
        <w:pStyle w:val="SemEspaamento"/>
        <w:jc w:val="both"/>
        <w:rPr>
          <w:rFonts w:ascii="Bookman Old Style" w:hAnsi="Bookman Old Style" w:cs="Arial"/>
        </w:rPr>
      </w:pPr>
      <w:r w:rsidRPr="005E62A9">
        <w:rPr>
          <w:rFonts w:ascii="Bookman Old Style" w:hAnsi="Bookman Old Style" w:cs="Arial"/>
        </w:rPr>
        <w:t>1- Indica ao setor competente, para que seja visto a possibilidade de fazer melhorias na estrada que dá acesso até o Sítio Sta</w:t>
      </w:r>
      <w:r w:rsidR="005E62A9" w:rsidRPr="005E62A9">
        <w:rPr>
          <w:rFonts w:ascii="Bookman Old Style" w:hAnsi="Bookman Old Style" w:cs="Arial"/>
        </w:rPr>
        <w:t>.</w:t>
      </w:r>
      <w:r w:rsidRPr="005E62A9">
        <w:rPr>
          <w:rFonts w:ascii="Bookman Old Style" w:hAnsi="Bookman Old Style" w:cs="Arial"/>
        </w:rPr>
        <w:t xml:space="preserve"> </w:t>
      </w:r>
      <w:r w:rsidR="005E62A9" w:rsidRPr="005E62A9">
        <w:rPr>
          <w:rFonts w:ascii="Bookman Old Style" w:hAnsi="Bookman Old Style" w:cs="Arial"/>
        </w:rPr>
        <w:t>L</w:t>
      </w:r>
      <w:r w:rsidRPr="005E62A9">
        <w:rPr>
          <w:rFonts w:ascii="Bookman Old Style" w:hAnsi="Bookman Old Style" w:cs="Arial"/>
        </w:rPr>
        <w:t>uzia</w:t>
      </w:r>
      <w:r w:rsidR="005E62A9" w:rsidRPr="005E62A9">
        <w:rPr>
          <w:rFonts w:ascii="Bookman Old Style" w:hAnsi="Bookman Old Style" w:cs="Arial"/>
        </w:rPr>
        <w:t>,</w:t>
      </w:r>
      <w:r w:rsidRPr="005E62A9">
        <w:rPr>
          <w:rFonts w:ascii="Bookman Old Style" w:hAnsi="Bookman Old Style" w:cs="Arial"/>
        </w:rPr>
        <w:t xml:space="preserve"> do </w:t>
      </w:r>
      <w:r w:rsidR="005E62A9" w:rsidRPr="005E62A9">
        <w:rPr>
          <w:rFonts w:ascii="Bookman Old Style" w:hAnsi="Bookman Old Style" w:cs="Arial"/>
        </w:rPr>
        <w:t>S</w:t>
      </w:r>
      <w:r w:rsidRPr="005E62A9">
        <w:rPr>
          <w:rFonts w:ascii="Bookman Old Style" w:hAnsi="Bookman Old Style" w:cs="Arial"/>
        </w:rPr>
        <w:t>enhor Jorginho no assentamento Robson de Souza (Sta</w:t>
      </w:r>
      <w:r w:rsidR="005E62A9" w:rsidRPr="005E62A9">
        <w:rPr>
          <w:rFonts w:ascii="Bookman Old Style" w:hAnsi="Bookman Old Style" w:cs="Arial"/>
        </w:rPr>
        <w:t>.</w:t>
      </w:r>
      <w:r w:rsidRPr="005E62A9">
        <w:rPr>
          <w:rFonts w:ascii="Bookman Old Style" w:hAnsi="Bookman Old Style" w:cs="Arial"/>
        </w:rPr>
        <w:t xml:space="preserve"> Terezinha</w:t>
      </w:r>
      <w:r w:rsidR="005E62A9" w:rsidRPr="005E62A9">
        <w:rPr>
          <w:rFonts w:ascii="Bookman Old Style" w:hAnsi="Bookman Old Style" w:cs="Arial"/>
        </w:rPr>
        <w:t>);</w:t>
      </w:r>
    </w:p>
    <w:p w14:paraId="203BCCB7" w14:textId="57060A89" w:rsidR="003C7D31" w:rsidRPr="005E62A9" w:rsidRDefault="005E62A9" w:rsidP="003C7D31">
      <w:pPr>
        <w:pStyle w:val="SemEspaamento"/>
        <w:jc w:val="both"/>
        <w:rPr>
          <w:rFonts w:ascii="Bookman Old Style" w:hAnsi="Bookman Old Style" w:cs="Arial"/>
        </w:rPr>
      </w:pPr>
      <w:r w:rsidRPr="005E62A9">
        <w:rPr>
          <w:rFonts w:ascii="Bookman Old Style" w:hAnsi="Bookman Old Style" w:cs="Arial"/>
        </w:rPr>
        <w:t>2- I</w:t>
      </w:r>
      <w:r w:rsidR="003C7D31" w:rsidRPr="005E62A9">
        <w:rPr>
          <w:rFonts w:ascii="Bookman Old Style" w:hAnsi="Bookman Old Style" w:cs="Arial"/>
        </w:rPr>
        <w:t>ndica ao setor competen</w:t>
      </w:r>
      <w:r w:rsidRPr="005E62A9">
        <w:rPr>
          <w:rFonts w:ascii="Bookman Old Style" w:hAnsi="Bookman Old Style" w:cs="Arial"/>
        </w:rPr>
        <w:t>te,</w:t>
      </w:r>
      <w:r w:rsidR="003C7D31" w:rsidRPr="005E62A9">
        <w:rPr>
          <w:rFonts w:ascii="Bookman Old Style" w:hAnsi="Bookman Old Style" w:cs="Arial"/>
        </w:rPr>
        <w:t xml:space="preserve"> para que seja visto a possibilidade de fazer a limpeza do Patrimônio do Vitópolis</w:t>
      </w:r>
      <w:r w:rsidRPr="005E62A9">
        <w:rPr>
          <w:rFonts w:ascii="Bookman Old Style" w:hAnsi="Bookman Old Style" w:cs="Arial"/>
        </w:rPr>
        <w:t>;</w:t>
      </w:r>
    </w:p>
    <w:p w14:paraId="1A23E72E" w14:textId="29A1259F" w:rsidR="003C7D31" w:rsidRPr="005E62A9" w:rsidRDefault="005E62A9" w:rsidP="003C7D31">
      <w:pPr>
        <w:pStyle w:val="SemEspaamento"/>
        <w:jc w:val="both"/>
        <w:rPr>
          <w:rFonts w:ascii="Bookman Old Style" w:hAnsi="Bookman Old Style" w:cs="Arial"/>
        </w:rPr>
      </w:pPr>
      <w:r w:rsidRPr="005E62A9">
        <w:rPr>
          <w:rFonts w:ascii="Bookman Old Style" w:hAnsi="Bookman Old Style" w:cs="Arial"/>
        </w:rPr>
        <w:t>3- I</w:t>
      </w:r>
      <w:r w:rsidR="003C7D31" w:rsidRPr="005E62A9">
        <w:rPr>
          <w:rFonts w:ascii="Bookman Old Style" w:hAnsi="Bookman Old Style" w:cs="Arial"/>
        </w:rPr>
        <w:t>ndica para que seja visto a possibilidade</w:t>
      </w:r>
      <w:r w:rsidRPr="005E62A9">
        <w:rPr>
          <w:rFonts w:ascii="Bookman Old Style" w:hAnsi="Bookman Old Style" w:cs="Arial"/>
        </w:rPr>
        <w:t>,</w:t>
      </w:r>
      <w:r w:rsidR="003C7D31" w:rsidRPr="005E62A9">
        <w:rPr>
          <w:rFonts w:ascii="Bookman Old Style" w:hAnsi="Bookman Old Style" w:cs="Arial"/>
        </w:rPr>
        <w:t xml:space="preserve"> de fazer melhorias na estrada do Bairro dos </w:t>
      </w:r>
      <w:r w:rsidRPr="005E62A9">
        <w:rPr>
          <w:rFonts w:ascii="Bookman Old Style" w:hAnsi="Bookman Old Style" w:cs="Arial"/>
        </w:rPr>
        <w:t>Espanhóis;</w:t>
      </w:r>
    </w:p>
    <w:p w14:paraId="175BBEA4" w14:textId="7DA66DB2" w:rsidR="003C7D31" w:rsidRPr="005E62A9" w:rsidRDefault="005E62A9" w:rsidP="003C7D31">
      <w:pPr>
        <w:pStyle w:val="SemEspaamento"/>
        <w:jc w:val="both"/>
        <w:rPr>
          <w:rFonts w:ascii="Bookman Old Style" w:hAnsi="Bookman Old Style" w:cs="Arial"/>
        </w:rPr>
      </w:pPr>
      <w:r w:rsidRPr="005E62A9">
        <w:rPr>
          <w:rFonts w:ascii="Bookman Old Style" w:hAnsi="Bookman Old Style" w:cs="Arial"/>
        </w:rPr>
        <w:t>4- I</w:t>
      </w:r>
      <w:r w:rsidR="003C7D31" w:rsidRPr="005E62A9">
        <w:rPr>
          <w:rFonts w:ascii="Bookman Old Style" w:hAnsi="Bookman Old Style" w:cs="Arial"/>
        </w:rPr>
        <w:t>ndica para que seja feito melhorias</w:t>
      </w:r>
      <w:r w:rsidRPr="005E62A9">
        <w:rPr>
          <w:rFonts w:ascii="Bookman Old Style" w:hAnsi="Bookman Old Style" w:cs="Arial"/>
        </w:rPr>
        <w:t>,</w:t>
      </w:r>
      <w:r w:rsidR="003C7D31" w:rsidRPr="005E62A9">
        <w:rPr>
          <w:rFonts w:ascii="Bookman Old Style" w:hAnsi="Bookman Old Style" w:cs="Arial"/>
        </w:rPr>
        <w:t xml:space="preserve"> na estrada que está sendo usada para acesso no Patrimônio do Santa Maria.</w:t>
      </w:r>
    </w:p>
    <w:bookmarkEnd w:id="3"/>
    <w:p w14:paraId="7603A4E5" w14:textId="555FFABF" w:rsidR="003C7D31" w:rsidRPr="00036DC6" w:rsidRDefault="005E62A9" w:rsidP="005E7BF4">
      <w:pPr>
        <w:pStyle w:val="SemEspaamento"/>
        <w:jc w:val="both"/>
        <w:rPr>
          <w:rFonts w:ascii="Bookman Old Style" w:hAnsi="Bookman Old Style"/>
          <w:b/>
          <w:bCs/>
        </w:rPr>
      </w:pPr>
      <w:r w:rsidRPr="00036DC6">
        <w:rPr>
          <w:rFonts w:ascii="Bookman Old Style" w:hAnsi="Bookman Old Style"/>
          <w:b/>
          <w:bCs/>
        </w:rPr>
        <w:t>PEDIDO DO VEREADOR LUCIMAR ANGELO DE LIMA:</w:t>
      </w:r>
    </w:p>
    <w:p w14:paraId="5E23539E" w14:textId="32C4EFB5" w:rsidR="005E62A9" w:rsidRPr="00036DC6" w:rsidRDefault="00036DC6" w:rsidP="005E7BF4">
      <w:pPr>
        <w:pStyle w:val="SemEspaamento"/>
        <w:jc w:val="both"/>
        <w:rPr>
          <w:rFonts w:ascii="Bookman Old Style" w:hAnsi="Bookman Old Style"/>
        </w:rPr>
      </w:pPr>
      <w:bookmarkStart w:id="4" w:name="_Hlk118116050"/>
      <w:r w:rsidRPr="00036DC6">
        <w:rPr>
          <w:rFonts w:ascii="Bookman Old Style" w:hAnsi="Bookman Old Style"/>
        </w:rPr>
        <w:t>1- Solicito o envio de Ofício ao DER de Ibaiti</w:t>
      </w:r>
      <w:r w:rsidR="00457748">
        <w:rPr>
          <w:rFonts w:ascii="Bookman Old Style" w:hAnsi="Bookman Old Style"/>
        </w:rPr>
        <w:t>,</w:t>
      </w:r>
      <w:r w:rsidRPr="00036DC6">
        <w:rPr>
          <w:rFonts w:ascii="Bookman Old Style" w:hAnsi="Bookman Old Style"/>
        </w:rPr>
        <w:t xml:space="preserve"> agradecendo o Gerente responsável Engenheiro Sr</w:t>
      </w:r>
      <w:r w:rsidR="00457748">
        <w:rPr>
          <w:rFonts w:ascii="Bookman Old Style" w:hAnsi="Bookman Old Style"/>
        </w:rPr>
        <w:t>.</w:t>
      </w:r>
      <w:r w:rsidRPr="00036DC6">
        <w:rPr>
          <w:rFonts w:ascii="Bookman Old Style" w:hAnsi="Bookman Old Style"/>
        </w:rPr>
        <w:t xml:space="preserve"> Elian</w:t>
      </w:r>
      <w:r w:rsidR="006A1E4F">
        <w:rPr>
          <w:rFonts w:ascii="Bookman Old Style" w:hAnsi="Bookman Old Style"/>
        </w:rPr>
        <w:t>,</w:t>
      </w:r>
      <w:r w:rsidRPr="00036DC6">
        <w:rPr>
          <w:rFonts w:ascii="Bookman Old Style" w:hAnsi="Bookman Old Style"/>
        </w:rPr>
        <w:t xml:space="preserve"> por atender os pedidos da população de Congonhinhas, já que foi iniciado os serviços de sinalização do perímetro urbano, realização de galeria/canaleta para escoar água das chuvas e em breve também a instalação dos redutores de velocidade/lombadas no referido perímetro</w:t>
      </w:r>
      <w:r>
        <w:rPr>
          <w:rFonts w:ascii="Bookman Old Style" w:hAnsi="Bookman Old Style"/>
        </w:rPr>
        <w:t>.</w:t>
      </w:r>
    </w:p>
    <w:bookmarkEnd w:id="4"/>
    <w:p w14:paraId="4C3A5127" w14:textId="2C564C40" w:rsidR="005E62A9" w:rsidRDefault="005E62A9" w:rsidP="005E7BF4">
      <w:pPr>
        <w:pStyle w:val="SemEspaamento"/>
        <w:jc w:val="both"/>
        <w:rPr>
          <w:rFonts w:ascii="Bookman Old Style" w:hAnsi="Bookman Old Style"/>
          <w:b/>
          <w:bCs/>
        </w:rPr>
      </w:pPr>
      <w:r w:rsidRPr="005E62A9">
        <w:rPr>
          <w:rFonts w:ascii="Bookman Old Style" w:hAnsi="Bookman Old Style"/>
          <w:b/>
          <w:bCs/>
        </w:rPr>
        <w:t>PEDIDO</w:t>
      </w:r>
      <w:r w:rsidR="00457748">
        <w:rPr>
          <w:rFonts w:ascii="Bookman Old Style" w:hAnsi="Bookman Old Style"/>
          <w:b/>
          <w:bCs/>
        </w:rPr>
        <w:t>S</w:t>
      </w:r>
      <w:r w:rsidRPr="005E62A9">
        <w:rPr>
          <w:rFonts w:ascii="Bookman Old Style" w:hAnsi="Bookman Old Style"/>
          <w:b/>
          <w:bCs/>
        </w:rPr>
        <w:t xml:space="preserve"> DO VEREADOR CHELSE MARCOLINO SIMÕES:</w:t>
      </w:r>
    </w:p>
    <w:p w14:paraId="0818DDF7" w14:textId="3ACAC7F3" w:rsidR="00457748" w:rsidRPr="00457748" w:rsidRDefault="005E62A9" w:rsidP="00457748">
      <w:pPr>
        <w:pStyle w:val="SemEspaamento"/>
        <w:jc w:val="both"/>
        <w:rPr>
          <w:rFonts w:ascii="Bookman Old Style" w:hAnsi="Bookman Old Style"/>
        </w:rPr>
      </w:pPr>
      <w:bookmarkStart w:id="5" w:name="_Hlk118115924"/>
      <w:r w:rsidRPr="00457748">
        <w:rPr>
          <w:rFonts w:ascii="Bookman Old Style" w:hAnsi="Bookman Old Style"/>
        </w:rPr>
        <w:t>1- Indica ao setor competente, para que estude da possibilidade de constru</w:t>
      </w:r>
      <w:r w:rsidR="00F44E81" w:rsidRPr="00457748">
        <w:rPr>
          <w:rFonts w:ascii="Bookman Old Style" w:hAnsi="Bookman Old Style"/>
        </w:rPr>
        <w:t>ção</w:t>
      </w:r>
      <w:r w:rsidR="00457748">
        <w:rPr>
          <w:rFonts w:ascii="Bookman Old Style" w:hAnsi="Bookman Old Style"/>
        </w:rPr>
        <w:t xml:space="preserve"> de</w:t>
      </w:r>
      <w:r w:rsidRPr="00457748">
        <w:rPr>
          <w:rFonts w:ascii="Bookman Old Style" w:hAnsi="Bookman Old Style"/>
        </w:rPr>
        <w:t xml:space="preserve"> Capela Mortuária nos Patrimônios</w:t>
      </w:r>
      <w:r w:rsidR="00F44E81" w:rsidRPr="00457748">
        <w:rPr>
          <w:rFonts w:ascii="Bookman Old Style" w:hAnsi="Bookman Old Style"/>
        </w:rPr>
        <w:t>,</w:t>
      </w:r>
      <w:r w:rsidRPr="00457748">
        <w:rPr>
          <w:rFonts w:ascii="Bookman Old Style" w:hAnsi="Bookman Old Style"/>
        </w:rPr>
        <w:t xml:space="preserve"> ou reforma de algum local do </w:t>
      </w:r>
      <w:r w:rsidR="00F44E81" w:rsidRPr="00457748">
        <w:rPr>
          <w:rFonts w:ascii="Bookman Old Style" w:hAnsi="Bookman Old Style"/>
        </w:rPr>
        <w:t>M</w:t>
      </w:r>
      <w:r w:rsidRPr="00457748">
        <w:rPr>
          <w:rFonts w:ascii="Bookman Old Style" w:hAnsi="Bookman Old Style"/>
        </w:rPr>
        <w:t xml:space="preserve">unicípio que comporta </w:t>
      </w:r>
      <w:r w:rsidR="00457748" w:rsidRPr="00457748">
        <w:rPr>
          <w:rFonts w:ascii="Bookman Old Style" w:hAnsi="Bookman Old Style"/>
        </w:rPr>
        <w:t>um local para velório nas referidas localidades</w:t>
      </w:r>
      <w:r w:rsidR="00457748">
        <w:rPr>
          <w:rFonts w:ascii="Bookman Old Style" w:hAnsi="Bookman Old Style"/>
        </w:rPr>
        <w:t>;</w:t>
      </w:r>
    </w:p>
    <w:p w14:paraId="75D2BDF3" w14:textId="56EEFCBC" w:rsidR="005E62A9" w:rsidRPr="00457748" w:rsidRDefault="00457748" w:rsidP="00457748">
      <w:pPr>
        <w:pStyle w:val="SemEspaamento"/>
        <w:jc w:val="both"/>
        <w:rPr>
          <w:rFonts w:ascii="Bookman Old Style" w:hAnsi="Bookman Old Style"/>
        </w:rPr>
      </w:pPr>
      <w:r w:rsidRPr="00457748">
        <w:rPr>
          <w:rFonts w:ascii="Bookman Old Style" w:hAnsi="Bookman Old Style"/>
        </w:rPr>
        <w:t xml:space="preserve">2- </w:t>
      </w:r>
      <w:r w:rsidR="00B60F19" w:rsidRPr="00457748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</w:t>
      </w:r>
      <w:r w:rsidR="00B60F19" w:rsidRPr="00457748">
        <w:rPr>
          <w:rFonts w:ascii="Bookman Old Style" w:hAnsi="Bookman Old Style"/>
        </w:rPr>
        <w:t xml:space="preserve"> que seja revista a iluminação da </w:t>
      </w:r>
      <w:r>
        <w:rPr>
          <w:rFonts w:ascii="Bookman Old Style" w:hAnsi="Bookman Old Style"/>
        </w:rPr>
        <w:t>Q</w:t>
      </w:r>
      <w:r w:rsidR="00B60F19" w:rsidRPr="00457748">
        <w:rPr>
          <w:rFonts w:ascii="Bookman Old Style" w:hAnsi="Bookman Old Style"/>
        </w:rPr>
        <w:t xml:space="preserve">uadra de </w:t>
      </w:r>
      <w:r>
        <w:rPr>
          <w:rFonts w:ascii="Bookman Old Style" w:hAnsi="Bookman Old Style"/>
        </w:rPr>
        <w:t>E</w:t>
      </w:r>
      <w:r w:rsidR="00B60F19" w:rsidRPr="00457748">
        <w:rPr>
          <w:rFonts w:ascii="Bookman Old Style" w:hAnsi="Bookman Old Style"/>
        </w:rPr>
        <w:t>sportes do Patrimônio Nossa Senhora do Carmo</w:t>
      </w:r>
      <w:r>
        <w:rPr>
          <w:rFonts w:ascii="Bookman Old Style" w:hAnsi="Bookman Old Style"/>
        </w:rPr>
        <w:t>;</w:t>
      </w:r>
    </w:p>
    <w:p w14:paraId="5F980A50" w14:textId="5435BB11" w:rsidR="00457748" w:rsidRPr="00457748" w:rsidRDefault="00457748" w:rsidP="00457748">
      <w:pPr>
        <w:jc w:val="both"/>
        <w:rPr>
          <w:rFonts w:ascii="Bookman Old Style" w:hAnsi="Bookman Old Style"/>
        </w:rPr>
      </w:pPr>
      <w:r w:rsidRPr="00457748">
        <w:rPr>
          <w:rFonts w:ascii="Bookman Old Style" w:hAnsi="Bookman Old Style"/>
        </w:rPr>
        <w:t xml:space="preserve">3- </w:t>
      </w:r>
      <w:r w:rsidRPr="00457748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</w:t>
      </w:r>
      <w:r w:rsidRPr="00457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colocação de</w:t>
      </w:r>
      <w:r w:rsidRPr="00457748">
        <w:rPr>
          <w:rFonts w:ascii="Bookman Old Style" w:hAnsi="Bookman Old Style"/>
        </w:rPr>
        <w:t xml:space="preserve"> lixeiras nos bairros da cidade, em pontos estratégicos.</w:t>
      </w:r>
      <w:bookmarkEnd w:id="5"/>
    </w:p>
    <w:sectPr w:rsidR="00457748" w:rsidRPr="00457748" w:rsidSect="00EF21CF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0E"/>
    <w:rsid w:val="00036DC6"/>
    <w:rsid w:val="00113169"/>
    <w:rsid w:val="002E1989"/>
    <w:rsid w:val="003C7D31"/>
    <w:rsid w:val="00457748"/>
    <w:rsid w:val="005E62A9"/>
    <w:rsid w:val="005E7BF4"/>
    <w:rsid w:val="006A1E4F"/>
    <w:rsid w:val="008C540E"/>
    <w:rsid w:val="00AD6F0F"/>
    <w:rsid w:val="00B60F19"/>
    <w:rsid w:val="00C008A2"/>
    <w:rsid w:val="00C40E88"/>
    <w:rsid w:val="00EF21CF"/>
    <w:rsid w:val="00F4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8A3E1"/>
  <w15:chartTrackingRefBased/>
  <w15:docId w15:val="{466E3427-6DA8-4D43-97D1-09E0B399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C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2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9</cp:revision>
  <dcterms:created xsi:type="dcterms:W3CDTF">2022-10-26T11:04:00Z</dcterms:created>
  <dcterms:modified xsi:type="dcterms:W3CDTF">2022-10-31T19:22:00Z</dcterms:modified>
</cp:coreProperties>
</file>