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7357" w14:textId="77777777" w:rsidR="00F77F69" w:rsidRPr="00AC3D7A" w:rsidRDefault="00F77F69" w:rsidP="00F77F69">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43451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11799931" r:id="rId5"/>
        </w:object>
      </w:r>
      <w:r w:rsidRPr="00AC3D7A">
        <w:rPr>
          <w:rFonts w:ascii="Calisto MT" w:hAnsi="Calisto MT" w:cs="Courier New"/>
          <w:b/>
          <w:sz w:val="56"/>
          <w:szCs w:val="56"/>
          <w:u w:val="double"/>
        </w:rPr>
        <w:t>Câmara Municipal de Congonhinhas</w:t>
      </w:r>
    </w:p>
    <w:p w14:paraId="66CFB60E" w14:textId="77777777" w:rsidR="00F77F69" w:rsidRDefault="00F77F69" w:rsidP="00F77F69">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bookmarkEnd w:id="0"/>
      <w:bookmarkEnd w:id="1"/>
      <w:r>
        <w:rPr>
          <w:rFonts w:ascii="Calibri" w:hAnsi="Calibri" w:cs="Calibri"/>
          <w:i/>
          <w:sz w:val="20"/>
          <w:szCs w:val="20"/>
        </w:rPr>
        <w:t>.</w:t>
      </w:r>
    </w:p>
    <w:p w14:paraId="58CECB14" w14:textId="66689BE9" w:rsidR="00F77F69" w:rsidRPr="00F77F69" w:rsidRDefault="00F77F69">
      <w:pPr>
        <w:rPr>
          <w:rFonts w:ascii="Bookman Old Style" w:hAnsi="Bookman Old Style"/>
          <w:b/>
          <w:bCs/>
        </w:rPr>
      </w:pPr>
      <w:r w:rsidRPr="00F77F69">
        <w:rPr>
          <w:rFonts w:ascii="Bookman Old Style" w:hAnsi="Bookman Old Style"/>
          <w:b/>
          <w:bCs/>
        </w:rPr>
        <w:t>11ª REUNIÃO ORDINÁRIA A SER REALIZADA EM 19/04/2022.</w:t>
      </w:r>
    </w:p>
    <w:p w14:paraId="282AB41E" w14:textId="6F0C4C08" w:rsidR="00F77F69" w:rsidRPr="00F77F69" w:rsidRDefault="00F77F69">
      <w:pPr>
        <w:rPr>
          <w:rFonts w:ascii="Bookman Old Style" w:hAnsi="Bookman Old Style"/>
          <w:b/>
          <w:bCs/>
        </w:rPr>
      </w:pPr>
      <w:r w:rsidRPr="00F77F69">
        <w:rPr>
          <w:rFonts w:ascii="Bookman Old Style" w:hAnsi="Bookman Old Style"/>
          <w:b/>
          <w:bCs/>
        </w:rPr>
        <w:tab/>
      </w:r>
      <w:r w:rsidRPr="00F77F69">
        <w:rPr>
          <w:rFonts w:ascii="Bookman Old Style" w:hAnsi="Bookman Old Style"/>
          <w:b/>
          <w:bCs/>
        </w:rPr>
        <w:tab/>
      </w:r>
      <w:r w:rsidRPr="00F77F69">
        <w:rPr>
          <w:rFonts w:ascii="Bookman Old Style" w:hAnsi="Bookman Old Style"/>
          <w:b/>
          <w:bCs/>
        </w:rPr>
        <w:tab/>
      </w:r>
      <w:r w:rsidRPr="00F77F69">
        <w:rPr>
          <w:rFonts w:ascii="Bookman Old Style" w:hAnsi="Bookman Old Style"/>
          <w:b/>
          <w:bCs/>
        </w:rPr>
        <w:tab/>
        <w:t>Pauta do Dia:</w:t>
      </w:r>
    </w:p>
    <w:p w14:paraId="45CDBCC0" w14:textId="583061DB" w:rsidR="00F77F69" w:rsidRDefault="00F77F69" w:rsidP="00F77F69">
      <w:pPr>
        <w:pStyle w:val="SemEspaamento"/>
        <w:rPr>
          <w:rFonts w:ascii="Bookman Old Style" w:hAnsi="Bookman Old Style"/>
          <w:b/>
          <w:bCs/>
        </w:rPr>
      </w:pPr>
      <w:r w:rsidRPr="00F77F69">
        <w:rPr>
          <w:rFonts w:ascii="Bookman Old Style" w:hAnsi="Bookman Old Style"/>
          <w:b/>
          <w:bCs/>
        </w:rPr>
        <w:t>PROJETOS DE LEI EM APRESENTAÇÃO:</w:t>
      </w:r>
    </w:p>
    <w:p w14:paraId="5326EF11" w14:textId="7145EEF0" w:rsidR="00F77F69" w:rsidRDefault="00F77F69" w:rsidP="00F77F69">
      <w:pPr>
        <w:pStyle w:val="SemEspaamento"/>
        <w:jc w:val="both"/>
        <w:rPr>
          <w:rFonts w:ascii="Bookman Old Style" w:hAnsi="Bookman Old Style"/>
        </w:rPr>
      </w:pPr>
      <w:r>
        <w:rPr>
          <w:rFonts w:ascii="Bookman Old Style" w:hAnsi="Bookman Old Style"/>
          <w:b/>
          <w:bCs/>
        </w:rPr>
        <w:t xml:space="preserve">Projeto de Lei nº 016/2022, </w:t>
      </w:r>
      <w:r>
        <w:rPr>
          <w:rFonts w:ascii="Bookman Old Style" w:hAnsi="Bookman Old Style"/>
        </w:rPr>
        <w:t>que institui o Programa para Recuperação de Créditos Fiscais -REFIS Municipal, dispões obre parcelamento de débitos tributários inscritos em dívida ativa junto ao Município de Congonhinhas</w:t>
      </w:r>
      <w:r w:rsidR="00740D23">
        <w:rPr>
          <w:rFonts w:ascii="Bookman Old Style" w:hAnsi="Bookman Old Style"/>
        </w:rPr>
        <w:t xml:space="preserve"> e dá outras providências;</w:t>
      </w:r>
    </w:p>
    <w:p w14:paraId="7FD99024" w14:textId="2EB8B6CC" w:rsidR="00F77F69" w:rsidRPr="00740D23" w:rsidRDefault="00740D23" w:rsidP="00740D23">
      <w:pPr>
        <w:pStyle w:val="SemEspaamento"/>
        <w:jc w:val="both"/>
        <w:rPr>
          <w:rFonts w:ascii="Bookman Old Style" w:hAnsi="Bookman Old Style"/>
        </w:rPr>
      </w:pPr>
      <w:r w:rsidRPr="00740D23">
        <w:rPr>
          <w:rFonts w:ascii="Bookman Old Style" w:hAnsi="Bookman Old Style"/>
          <w:b/>
          <w:bCs/>
        </w:rPr>
        <w:t>Projeto de Lei nº 021/2022</w:t>
      </w:r>
      <w:r>
        <w:rPr>
          <w:rFonts w:ascii="Bookman Old Style" w:hAnsi="Bookman Old Style"/>
        </w:rPr>
        <w:t>, que dispõe sobre a Lei de Diretrizes Orçamentária para elaboração da Lei Orçamentária do exercício de 2023, e dá outras providências.</w:t>
      </w:r>
    </w:p>
    <w:p w14:paraId="7E821CCC" w14:textId="77777777" w:rsidR="00740D23" w:rsidRDefault="00740D23" w:rsidP="00F77F69">
      <w:pPr>
        <w:pStyle w:val="SemEspaamento"/>
        <w:rPr>
          <w:rFonts w:ascii="Bookman Old Style" w:hAnsi="Bookman Old Style"/>
          <w:b/>
          <w:bCs/>
        </w:rPr>
      </w:pPr>
    </w:p>
    <w:p w14:paraId="1C3CC476" w14:textId="38027FA2" w:rsidR="00F77F69" w:rsidRDefault="00F77F69" w:rsidP="00740D23">
      <w:pPr>
        <w:pStyle w:val="SemEspaamento"/>
        <w:jc w:val="both"/>
        <w:rPr>
          <w:rFonts w:ascii="Bookman Old Style" w:hAnsi="Bookman Old Style"/>
          <w:b/>
          <w:bCs/>
        </w:rPr>
      </w:pPr>
      <w:r w:rsidRPr="00F77F69">
        <w:rPr>
          <w:rFonts w:ascii="Bookman Old Style" w:hAnsi="Bookman Old Style"/>
          <w:b/>
          <w:bCs/>
        </w:rPr>
        <w:t>PROJETO</w:t>
      </w:r>
      <w:r w:rsidR="00FD67AD">
        <w:rPr>
          <w:rFonts w:ascii="Bookman Old Style" w:hAnsi="Bookman Old Style"/>
          <w:b/>
          <w:bCs/>
        </w:rPr>
        <w:t>S</w:t>
      </w:r>
      <w:r w:rsidRPr="00F77F69">
        <w:rPr>
          <w:rFonts w:ascii="Bookman Old Style" w:hAnsi="Bookman Old Style"/>
          <w:b/>
          <w:bCs/>
        </w:rPr>
        <w:t xml:space="preserve"> DE LEI EM APRECIAÇÃO:</w:t>
      </w:r>
    </w:p>
    <w:p w14:paraId="7754F4C6" w14:textId="51D75237" w:rsidR="00740D23" w:rsidRPr="00F77F69" w:rsidRDefault="00740D23" w:rsidP="00740D23">
      <w:pPr>
        <w:pStyle w:val="SemEspaamento"/>
        <w:jc w:val="both"/>
        <w:rPr>
          <w:rFonts w:ascii="Bookman Old Style" w:hAnsi="Bookman Old Style"/>
          <w:b/>
          <w:bCs/>
        </w:rPr>
      </w:pPr>
      <w:r w:rsidRPr="00120577">
        <w:rPr>
          <w:rFonts w:ascii="Bookman Old Style" w:hAnsi="Bookman Old Style"/>
          <w:b/>
          <w:bCs/>
        </w:rPr>
        <w:t xml:space="preserve">Projeto de </w:t>
      </w:r>
      <w:r>
        <w:rPr>
          <w:rFonts w:ascii="Bookman Old Style" w:hAnsi="Bookman Old Style"/>
          <w:b/>
          <w:bCs/>
        </w:rPr>
        <w:t>L</w:t>
      </w:r>
      <w:r w:rsidRPr="00120577">
        <w:rPr>
          <w:rFonts w:ascii="Bookman Old Style" w:hAnsi="Bookman Old Style"/>
          <w:b/>
          <w:bCs/>
        </w:rPr>
        <w:t>ei Legislativo nº 006/2022</w:t>
      </w:r>
      <w:r>
        <w:rPr>
          <w:rFonts w:ascii="Bookman Old Style" w:hAnsi="Bookman Old Style"/>
        </w:rPr>
        <w:t xml:space="preserve">, que veda a nomeação para cargos e funções </w:t>
      </w:r>
      <w:r w:rsidRPr="00C47EEF">
        <w:rPr>
          <w:rFonts w:ascii="Bookman Old Style" w:hAnsi="Bookman Old Style"/>
        </w:rPr>
        <w:t>de provimento  em comissão e funções públicas em geral, com ou sem remuneração, efetivos ou temporários, no âmbito da administração direta ou indireta do Município de Congonhinhas, Estado do Paraná, de pessoas condenadas pela Lei Federal nº 7.716 de 5 de janeiro de 1989 e dá outras providências</w:t>
      </w:r>
      <w:r>
        <w:rPr>
          <w:rFonts w:ascii="Bookman Old Style" w:hAnsi="Bookman Old Style"/>
          <w:b/>
          <w:bCs/>
        </w:rPr>
        <w:t>;</w:t>
      </w:r>
    </w:p>
    <w:p w14:paraId="26768C91" w14:textId="77777777" w:rsidR="00F77F69" w:rsidRDefault="00F77F69" w:rsidP="00740D23">
      <w:pPr>
        <w:pStyle w:val="SemEspaamento"/>
        <w:jc w:val="both"/>
        <w:rPr>
          <w:rFonts w:ascii="Bookman Old Style" w:hAnsi="Bookman Old Style"/>
          <w:b/>
          <w:bCs/>
        </w:rPr>
      </w:pPr>
      <w:r>
        <w:rPr>
          <w:rFonts w:ascii="Bookman Old Style" w:hAnsi="Bookman Old Style"/>
          <w:b/>
          <w:bCs/>
        </w:rPr>
        <w:t xml:space="preserve">Projeto de Lei nº 017/2022, </w:t>
      </w:r>
      <w:r w:rsidRPr="00E231B6">
        <w:rPr>
          <w:rFonts w:ascii="Bookman Old Style" w:hAnsi="Bookman Old Style"/>
        </w:rPr>
        <w:t>que dispõe sobre a c</w:t>
      </w:r>
      <w:r>
        <w:rPr>
          <w:rFonts w:ascii="Bookman Old Style" w:hAnsi="Bookman Old Style"/>
        </w:rPr>
        <w:t>o</w:t>
      </w:r>
      <w:r w:rsidRPr="00E231B6">
        <w:rPr>
          <w:rFonts w:ascii="Bookman Old Style" w:hAnsi="Bookman Old Style"/>
        </w:rPr>
        <w:t>ncessão do título de utilidade pública à Associação de Sericulto</w:t>
      </w:r>
      <w:r>
        <w:rPr>
          <w:rFonts w:ascii="Bookman Old Style" w:hAnsi="Bookman Old Style"/>
        </w:rPr>
        <w:t>res do Município de Congonhinhas – ASEMIC, e dá outras providências;</w:t>
      </w:r>
    </w:p>
    <w:p w14:paraId="2CFB63DA" w14:textId="77777777" w:rsidR="00F77F69" w:rsidRPr="00C47EEF" w:rsidRDefault="00F77F69" w:rsidP="00740D23">
      <w:pPr>
        <w:pStyle w:val="SemEspaamento"/>
        <w:jc w:val="both"/>
        <w:rPr>
          <w:rFonts w:ascii="Bookman Old Style" w:hAnsi="Bookman Old Style"/>
        </w:rPr>
      </w:pPr>
      <w:r w:rsidRPr="00C47EEF">
        <w:rPr>
          <w:rFonts w:ascii="Bookman Old Style" w:hAnsi="Bookman Old Style"/>
          <w:b/>
          <w:bCs/>
        </w:rPr>
        <w:t>Projeto de Lei nº 018/2022</w:t>
      </w:r>
      <w:r w:rsidRPr="00C47EEF">
        <w:rPr>
          <w:rFonts w:ascii="Bookman Old Style" w:hAnsi="Bookman Old Style"/>
        </w:rPr>
        <w:t>, que dispõe sobre a abertura de Crédito Adicional Especial para fins de viabilizar o custeio de despesas para aquisição de medicamentos para a farmácia da unidade Básica de Saúd</w:t>
      </w:r>
      <w:r>
        <w:rPr>
          <w:rFonts w:ascii="Bookman Old Style" w:hAnsi="Bookman Old Style"/>
        </w:rPr>
        <w:t>e;</w:t>
      </w:r>
    </w:p>
    <w:p w14:paraId="43327F7B" w14:textId="77777777" w:rsidR="00F77F69" w:rsidRPr="00C47EEF" w:rsidRDefault="00F77F69" w:rsidP="00740D23">
      <w:pPr>
        <w:pStyle w:val="SemEspaamento"/>
        <w:jc w:val="both"/>
        <w:rPr>
          <w:rFonts w:ascii="Bookman Old Style" w:hAnsi="Bookman Old Style"/>
        </w:rPr>
      </w:pPr>
      <w:r w:rsidRPr="00C47EEF">
        <w:rPr>
          <w:rFonts w:ascii="Bookman Old Style" w:hAnsi="Bookman Old Style"/>
          <w:b/>
          <w:bCs/>
        </w:rPr>
        <w:t>Projeto de Lei nº 019/2022</w:t>
      </w:r>
      <w:r w:rsidRPr="00C47EEF">
        <w:rPr>
          <w:rFonts w:ascii="Bookman Old Style" w:hAnsi="Bookman Old Style"/>
        </w:rPr>
        <w:t>, que dispõe sobre a Abertura de Crédito Adicional Especial para fins de viabilizar o pagamento do convênio com o Centro de Apoio e Reabilitação dos Portadores de Fissura Lábio Palatal e Londrina e Região – CEFIL, e dá outras provi</w:t>
      </w:r>
      <w:r>
        <w:rPr>
          <w:rFonts w:ascii="Bookman Old Style" w:hAnsi="Bookman Old Style"/>
        </w:rPr>
        <w:t>dê</w:t>
      </w:r>
      <w:r w:rsidRPr="00C47EEF">
        <w:rPr>
          <w:rFonts w:ascii="Bookman Old Style" w:hAnsi="Bookman Old Style"/>
        </w:rPr>
        <w:t>ncias</w:t>
      </w:r>
      <w:r>
        <w:rPr>
          <w:rFonts w:ascii="Bookman Old Style" w:hAnsi="Bookman Old Style"/>
        </w:rPr>
        <w:t>;</w:t>
      </w:r>
    </w:p>
    <w:p w14:paraId="08E0A5E3" w14:textId="4313DDC9" w:rsidR="00740D23" w:rsidRDefault="00F77F69" w:rsidP="00740D23">
      <w:pPr>
        <w:pStyle w:val="SemEspaamento"/>
        <w:jc w:val="both"/>
        <w:rPr>
          <w:rFonts w:ascii="Bookman Old Style" w:hAnsi="Bookman Old Style"/>
        </w:rPr>
      </w:pPr>
      <w:r w:rsidRPr="000C0891">
        <w:rPr>
          <w:rFonts w:ascii="Bookman Old Style" w:hAnsi="Bookman Old Style"/>
          <w:b/>
          <w:bCs/>
        </w:rPr>
        <w:t>Projeto de Lei nº 020/2022</w:t>
      </w:r>
      <w:r>
        <w:rPr>
          <w:rFonts w:ascii="Bookman Old Style" w:hAnsi="Bookman Old Style"/>
        </w:rPr>
        <w:t>, que dispõe sobre a ampliação da quantidade de vagas atinentes aos cargos de Motorista, Operador de Máquinas pesadas e do cargo público temporário de Agente Administrativo, e dá outras providências</w:t>
      </w:r>
      <w:r w:rsidR="00740D23">
        <w:rPr>
          <w:rFonts w:ascii="Bookman Old Style" w:hAnsi="Bookman Old Style"/>
        </w:rPr>
        <w:t>.</w:t>
      </w:r>
    </w:p>
    <w:p w14:paraId="6C3038DD" w14:textId="77777777" w:rsidR="00740D23" w:rsidRPr="00740D23" w:rsidRDefault="00740D23" w:rsidP="00740D23">
      <w:pPr>
        <w:pStyle w:val="SemEspaamento"/>
        <w:jc w:val="both"/>
        <w:rPr>
          <w:rFonts w:ascii="Bookman Old Style" w:hAnsi="Bookman Old Style"/>
        </w:rPr>
      </w:pPr>
    </w:p>
    <w:p w14:paraId="39F4C45F" w14:textId="77777777" w:rsidR="00740D23" w:rsidRPr="00740D23" w:rsidRDefault="00F77F69" w:rsidP="00740D23">
      <w:pPr>
        <w:pStyle w:val="SemEspaamento"/>
        <w:rPr>
          <w:rFonts w:ascii="Bookman Old Style" w:hAnsi="Bookman Old Style"/>
          <w:b/>
          <w:bCs/>
        </w:rPr>
      </w:pPr>
      <w:r w:rsidRPr="00740D23">
        <w:rPr>
          <w:rFonts w:ascii="Bookman Old Style" w:hAnsi="Bookman Old Style"/>
          <w:b/>
          <w:bCs/>
        </w:rPr>
        <w:t>OFÍCIOS/INDICAÇÕES;</w:t>
      </w:r>
    </w:p>
    <w:p w14:paraId="38D5E3BF" w14:textId="55BFCBA8" w:rsidR="00F77F69" w:rsidRPr="00740D23" w:rsidRDefault="00F77F69" w:rsidP="00740D23">
      <w:pPr>
        <w:pStyle w:val="SemEspaamento"/>
        <w:rPr>
          <w:rFonts w:ascii="Bookman Old Style" w:hAnsi="Bookman Old Style"/>
          <w:b/>
          <w:bCs/>
        </w:rPr>
      </w:pPr>
      <w:r w:rsidRPr="00740D23">
        <w:rPr>
          <w:rFonts w:ascii="Bookman Old Style" w:hAnsi="Bookman Old Style"/>
          <w:b/>
          <w:bCs/>
        </w:rPr>
        <w:t>PEDIDOS DO VEREADOR LUCIMAR ANGELO DE LIMA:</w:t>
      </w:r>
    </w:p>
    <w:p w14:paraId="1790C3C4" w14:textId="77777777" w:rsidR="009754DF" w:rsidRPr="009754DF" w:rsidRDefault="009754DF" w:rsidP="009754DF">
      <w:pPr>
        <w:pStyle w:val="SemEspaamento"/>
        <w:jc w:val="both"/>
        <w:rPr>
          <w:rFonts w:ascii="Bookman Old Style" w:hAnsi="Bookman Old Style"/>
        </w:rPr>
      </w:pPr>
      <w:r w:rsidRPr="009754DF">
        <w:rPr>
          <w:rFonts w:ascii="Bookman Old Style" w:hAnsi="Bookman Old Style"/>
        </w:rPr>
        <w:t>1- Indic</w:t>
      </w:r>
      <w:r w:rsidRPr="009754DF">
        <w:rPr>
          <w:rFonts w:ascii="Bookman Old Style" w:hAnsi="Bookman Old Style"/>
        </w:rPr>
        <w:t>a</w:t>
      </w:r>
      <w:r w:rsidRPr="009754DF">
        <w:rPr>
          <w:rFonts w:ascii="Bookman Old Style" w:hAnsi="Bookman Old Style"/>
        </w:rPr>
        <w:t xml:space="preserve"> ao setor responsável</w:t>
      </w:r>
      <w:r w:rsidRPr="009754DF">
        <w:rPr>
          <w:rFonts w:ascii="Bookman Old Style" w:hAnsi="Bookman Old Style"/>
        </w:rPr>
        <w:t>,</w:t>
      </w:r>
      <w:r w:rsidRPr="009754DF">
        <w:rPr>
          <w:rFonts w:ascii="Bookman Old Style" w:hAnsi="Bookman Old Style"/>
        </w:rPr>
        <w:t xml:space="preserve"> para que faça um levantamento exato da população do </w:t>
      </w:r>
      <w:r w:rsidRPr="009754DF">
        <w:rPr>
          <w:rFonts w:ascii="Bookman Old Style" w:hAnsi="Bookman Old Style"/>
        </w:rPr>
        <w:t>M</w:t>
      </w:r>
      <w:r w:rsidRPr="009754DF">
        <w:rPr>
          <w:rFonts w:ascii="Bookman Old Style" w:hAnsi="Bookman Old Style"/>
        </w:rPr>
        <w:t>unicípio de Congonhinhas, por meio dos Agentes Comunitários de Saúde, como tais profissionais visitam todas residências, nada impede de coletar esses dados. Como está previsto o IBGE fazer levantamento populacional, será interessante que o município faça um levantamento para comparar com os dados apresentados pelo IBGE;</w:t>
      </w:r>
    </w:p>
    <w:p w14:paraId="4E0B97C6" w14:textId="5A3186E9" w:rsidR="00740D23" w:rsidRPr="009754DF" w:rsidRDefault="009754DF" w:rsidP="009754DF">
      <w:pPr>
        <w:pStyle w:val="SemEspaamento"/>
        <w:jc w:val="both"/>
        <w:rPr>
          <w:rFonts w:ascii="Bookman Old Style" w:hAnsi="Bookman Old Style"/>
        </w:rPr>
      </w:pPr>
      <w:r w:rsidRPr="009754DF">
        <w:rPr>
          <w:rFonts w:ascii="Bookman Old Style" w:hAnsi="Bookman Old Style"/>
        </w:rPr>
        <w:t>2- Indic</w:t>
      </w:r>
      <w:r>
        <w:rPr>
          <w:rFonts w:ascii="Bookman Old Style" w:hAnsi="Bookman Old Style"/>
        </w:rPr>
        <w:t>a</w:t>
      </w:r>
      <w:r w:rsidRPr="009754DF">
        <w:rPr>
          <w:rFonts w:ascii="Bookman Old Style" w:hAnsi="Bookman Old Style"/>
        </w:rPr>
        <w:t xml:space="preserve"> ao setor competente</w:t>
      </w:r>
      <w:r>
        <w:rPr>
          <w:rFonts w:ascii="Bookman Old Style" w:hAnsi="Bookman Old Style"/>
        </w:rPr>
        <w:t xml:space="preserve">, </w:t>
      </w:r>
      <w:r w:rsidRPr="009754DF">
        <w:rPr>
          <w:rFonts w:ascii="Bookman Old Style" w:hAnsi="Bookman Old Style"/>
        </w:rPr>
        <w:t>para analisar a possibilidade de fazer consórcio com alguns municípios para de fato ser viável o funcionamento do aparelho de Raio X municipal. Recentemente o secretário de saúde disse que o Raio X irá funcionar, mas sabemos que para atender somente a demanda de Congonhinhas, não é viável devido elevado custo de manutenção e principalmente mão de obra especializada para operar o equipamento</w:t>
      </w:r>
      <w:r>
        <w:rPr>
          <w:rFonts w:ascii="Bookman Old Style" w:hAnsi="Bookman Old Style"/>
        </w:rPr>
        <w:t>.</w:t>
      </w:r>
    </w:p>
    <w:p w14:paraId="677D20A0" w14:textId="04FAA31C" w:rsidR="00F77F69" w:rsidRDefault="00F77F69" w:rsidP="00D1133C">
      <w:pPr>
        <w:pStyle w:val="SemEspaamento"/>
        <w:rPr>
          <w:rFonts w:ascii="Bookman Old Style" w:hAnsi="Bookman Old Style"/>
          <w:b/>
          <w:bCs/>
        </w:rPr>
      </w:pPr>
      <w:r w:rsidRPr="00D1133C">
        <w:rPr>
          <w:rFonts w:ascii="Bookman Old Style" w:hAnsi="Bookman Old Style"/>
          <w:b/>
          <w:bCs/>
        </w:rPr>
        <w:t>PEDIDO DO VEREADOR CHELSE MARCOLINO SIMÕES:</w:t>
      </w:r>
    </w:p>
    <w:p w14:paraId="167741F2" w14:textId="38DB205B" w:rsidR="00740D23" w:rsidRDefault="00D1133C" w:rsidP="00D1133C">
      <w:pPr>
        <w:pStyle w:val="SemEspaamento"/>
        <w:jc w:val="both"/>
        <w:rPr>
          <w:rFonts w:ascii="Bookman Old Style" w:hAnsi="Bookman Old Style"/>
        </w:rPr>
      </w:pPr>
      <w:r>
        <w:rPr>
          <w:rFonts w:ascii="Bookman Old Style" w:hAnsi="Bookman Old Style"/>
        </w:rPr>
        <w:t xml:space="preserve">1- Indica ao setor competente, </w:t>
      </w:r>
      <w:r w:rsidRPr="00D1133C">
        <w:rPr>
          <w:rFonts w:ascii="Bookman Old Style" w:hAnsi="Bookman Old Style"/>
        </w:rPr>
        <w:t>que</w:t>
      </w:r>
      <w:r>
        <w:rPr>
          <w:rFonts w:ascii="Bookman Old Style" w:hAnsi="Bookman Old Style"/>
        </w:rPr>
        <w:t xml:space="preserve"> veja a possibilidade e seja</w:t>
      </w:r>
      <w:r w:rsidRPr="00D1133C">
        <w:rPr>
          <w:rFonts w:ascii="Bookman Old Style" w:hAnsi="Bookman Old Style"/>
        </w:rPr>
        <w:t xml:space="preserve"> disponibiliza</w:t>
      </w:r>
      <w:r>
        <w:rPr>
          <w:rFonts w:ascii="Bookman Old Style" w:hAnsi="Bookman Old Style"/>
        </w:rPr>
        <w:t>do</w:t>
      </w:r>
      <w:r w:rsidRPr="00D1133C">
        <w:rPr>
          <w:rFonts w:ascii="Bookman Old Style" w:hAnsi="Bookman Old Style"/>
        </w:rPr>
        <w:t xml:space="preserve"> no </w:t>
      </w:r>
      <w:r>
        <w:rPr>
          <w:rFonts w:ascii="Bookman Old Style" w:hAnsi="Bookman Old Style"/>
        </w:rPr>
        <w:t>S</w:t>
      </w:r>
      <w:r w:rsidRPr="00D1133C">
        <w:rPr>
          <w:rFonts w:ascii="Bookman Old Style" w:hAnsi="Bookman Old Style"/>
        </w:rPr>
        <w:t xml:space="preserve">ite </w:t>
      </w:r>
      <w:r>
        <w:rPr>
          <w:rFonts w:ascii="Bookman Old Style" w:hAnsi="Bookman Old Style"/>
        </w:rPr>
        <w:t>O</w:t>
      </w:r>
      <w:r w:rsidRPr="00D1133C">
        <w:rPr>
          <w:rFonts w:ascii="Bookman Old Style" w:hAnsi="Bookman Old Style"/>
        </w:rPr>
        <w:t>ficial da Prefeitura</w:t>
      </w:r>
      <w:r>
        <w:rPr>
          <w:rFonts w:ascii="Bookman Old Style" w:hAnsi="Bookman Old Style"/>
        </w:rPr>
        <w:t>, um local</w:t>
      </w:r>
      <w:r w:rsidRPr="00D1133C">
        <w:rPr>
          <w:rFonts w:ascii="Bookman Old Style" w:hAnsi="Bookman Old Style"/>
        </w:rPr>
        <w:t xml:space="preserve"> para protocolo</w:t>
      </w:r>
      <w:r>
        <w:rPr>
          <w:rFonts w:ascii="Bookman Old Style" w:hAnsi="Bookman Old Style"/>
        </w:rPr>
        <w:t>s</w:t>
      </w:r>
      <w:r w:rsidRPr="00D1133C">
        <w:rPr>
          <w:rFonts w:ascii="Bookman Old Style" w:hAnsi="Bookman Old Style"/>
        </w:rPr>
        <w:t xml:space="preserve"> de serviço</w:t>
      </w:r>
      <w:r>
        <w:rPr>
          <w:rFonts w:ascii="Bookman Old Style" w:hAnsi="Bookman Old Style"/>
        </w:rPr>
        <w:t>s</w:t>
      </w:r>
      <w:r w:rsidRPr="00D1133C">
        <w:rPr>
          <w:rFonts w:ascii="Bookman Old Style" w:hAnsi="Bookman Old Style"/>
        </w:rPr>
        <w:t xml:space="preserve"> de </w:t>
      </w:r>
      <w:r>
        <w:rPr>
          <w:rFonts w:ascii="Bookman Old Style" w:hAnsi="Bookman Old Style"/>
        </w:rPr>
        <w:t>I</w:t>
      </w:r>
      <w:r w:rsidRPr="00D1133C">
        <w:rPr>
          <w:rFonts w:ascii="Bookman Old Style" w:hAnsi="Bookman Old Style"/>
        </w:rPr>
        <w:t xml:space="preserve">luminação </w:t>
      </w:r>
      <w:r>
        <w:rPr>
          <w:rFonts w:ascii="Bookman Old Style" w:hAnsi="Bookman Old Style"/>
        </w:rPr>
        <w:t>Pú</w:t>
      </w:r>
      <w:r w:rsidRPr="00D1133C">
        <w:rPr>
          <w:rFonts w:ascii="Bookman Old Style" w:hAnsi="Bookman Old Style"/>
        </w:rPr>
        <w:t>blica</w:t>
      </w:r>
      <w:r>
        <w:rPr>
          <w:rFonts w:ascii="Bookman Old Style" w:hAnsi="Bookman Old Style"/>
        </w:rPr>
        <w:t xml:space="preserve"> </w:t>
      </w:r>
      <w:r w:rsidR="0055293A">
        <w:rPr>
          <w:rFonts w:ascii="Bookman Old Style" w:hAnsi="Bookman Old Style"/>
        </w:rPr>
        <w:t>p</w:t>
      </w:r>
      <w:r>
        <w:rPr>
          <w:rFonts w:ascii="Bookman Old Style" w:hAnsi="Bookman Old Style"/>
        </w:rPr>
        <w:t>a</w:t>
      </w:r>
      <w:r w:rsidR="0055293A">
        <w:rPr>
          <w:rFonts w:ascii="Bookman Old Style" w:hAnsi="Bookman Old Style"/>
        </w:rPr>
        <w:t>ra</w:t>
      </w:r>
      <w:r>
        <w:rPr>
          <w:rFonts w:ascii="Bookman Old Style" w:hAnsi="Bookman Old Style"/>
        </w:rPr>
        <w:t xml:space="preserve"> </w:t>
      </w:r>
      <w:r w:rsidR="0055293A">
        <w:rPr>
          <w:rFonts w:ascii="Bookman Old Style" w:hAnsi="Bookman Old Style"/>
        </w:rPr>
        <w:t xml:space="preserve">a </w:t>
      </w:r>
      <w:r>
        <w:rPr>
          <w:rFonts w:ascii="Bookman Old Style" w:hAnsi="Bookman Old Style"/>
        </w:rPr>
        <w:t>população</w:t>
      </w:r>
      <w:r w:rsidR="0055293A">
        <w:rPr>
          <w:rFonts w:ascii="Bookman Old Style" w:hAnsi="Bookman Old Style"/>
        </w:rPr>
        <w:t xml:space="preserve"> possa fazer uso;</w:t>
      </w:r>
    </w:p>
    <w:p w14:paraId="62F6B9FB" w14:textId="4975243E" w:rsidR="009754DF" w:rsidRPr="00D1133C" w:rsidRDefault="00D1133C" w:rsidP="00D1133C">
      <w:pPr>
        <w:pStyle w:val="SemEspaamento"/>
        <w:jc w:val="both"/>
        <w:rPr>
          <w:rFonts w:ascii="Bookman Old Style" w:hAnsi="Bookman Old Style"/>
        </w:rPr>
      </w:pPr>
      <w:r>
        <w:rPr>
          <w:rFonts w:ascii="Bookman Old Style" w:hAnsi="Bookman Old Style"/>
        </w:rPr>
        <w:t>2- I</w:t>
      </w:r>
      <w:r w:rsidRPr="00D1133C">
        <w:rPr>
          <w:rFonts w:ascii="Bookman Old Style" w:hAnsi="Bookman Old Style"/>
        </w:rPr>
        <w:t>ndica</w:t>
      </w:r>
      <w:r>
        <w:rPr>
          <w:rFonts w:ascii="Bookman Old Style" w:hAnsi="Bookman Old Style"/>
        </w:rPr>
        <w:t xml:space="preserve"> seja feito</w:t>
      </w:r>
      <w:r w:rsidRPr="00D1133C">
        <w:rPr>
          <w:rFonts w:ascii="Bookman Old Style" w:hAnsi="Bookman Old Style"/>
        </w:rPr>
        <w:t xml:space="preserve"> Projeto de Lei para criação do programa</w:t>
      </w:r>
      <w:r>
        <w:rPr>
          <w:rFonts w:ascii="Bookman Old Style" w:hAnsi="Bookman Old Style"/>
        </w:rPr>
        <w:t xml:space="preserve"> do</w:t>
      </w:r>
      <w:r w:rsidRPr="00D1133C">
        <w:rPr>
          <w:rFonts w:ascii="Bookman Old Style" w:hAnsi="Bookman Old Style"/>
        </w:rPr>
        <w:t xml:space="preserve"> Pequeno Agricultor, a qual visa incentivar e conscientizar as crianças sobre a importância da permanência do Homem na Zona Rural, bem como</w:t>
      </w:r>
      <w:r>
        <w:rPr>
          <w:rFonts w:ascii="Bookman Old Style" w:hAnsi="Bookman Old Style"/>
        </w:rPr>
        <w:t>,</w:t>
      </w:r>
      <w:r w:rsidRPr="00D1133C">
        <w:rPr>
          <w:rFonts w:ascii="Bookman Old Style" w:hAnsi="Bookman Old Style"/>
        </w:rPr>
        <w:t xml:space="preserve"> de sua subsistência, cujo objetivo abrangerá a</w:t>
      </w:r>
      <w:r w:rsidR="0055293A">
        <w:rPr>
          <w:rFonts w:ascii="Bookman Old Style" w:hAnsi="Bookman Old Style"/>
        </w:rPr>
        <w:t>:</w:t>
      </w:r>
      <w:r w:rsidRPr="00D1133C">
        <w:rPr>
          <w:rFonts w:ascii="Bookman Old Style" w:hAnsi="Bookman Old Style"/>
        </w:rPr>
        <w:t xml:space="preserve"> I- conservação do solo e da água, II- uso adequado dos agrotóxicos, nas atividades</w:t>
      </w:r>
    </w:p>
    <w:p w14:paraId="7B7DCBAD" w14:textId="77777777" w:rsidR="009754DF" w:rsidRPr="00AC3D7A" w:rsidRDefault="009754DF" w:rsidP="009754DF">
      <w:pPr>
        <w:tabs>
          <w:tab w:val="center" w:pos="4252"/>
          <w:tab w:val="right" w:pos="8504"/>
        </w:tabs>
        <w:spacing w:after="0" w:line="240" w:lineRule="auto"/>
        <w:rPr>
          <w:rFonts w:ascii="Calisto MT" w:hAnsi="Calisto MT" w:cs="Courier New"/>
          <w:b/>
          <w:sz w:val="56"/>
          <w:szCs w:val="56"/>
          <w:u w:val="double"/>
        </w:rPr>
      </w:pPr>
      <w:r>
        <w:rPr>
          <w:rFonts w:ascii="Calisto MT" w:hAnsi="Calisto MT" w:cs="Courier New"/>
          <w:bCs/>
          <w:i/>
          <w:iCs/>
          <w:noProof/>
          <w:sz w:val="56"/>
          <w:szCs w:val="56"/>
        </w:rPr>
        <w:lastRenderedPageBreak/>
        <w:object w:dxaOrig="1440" w:dyaOrig="1440" w14:anchorId="1B0C5FD7">
          <v:shape id="_x0000_s1027" type="#_x0000_t75" style="position:absolute;margin-left:-65.25pt;margin-top:-12pt;width:54pt;height:54pt;z-index:251661312">
            <v:imagedata r:id="rId4" o:title="" gain="1.25" blacklevel="9176f"/>
            <w10:wrap type="topAndBottom"/>
          </v:shape>
          <o:OLEObject Type="Embed" ProgID="MSPhotoEd.3" ShapeID="_x0000_s1027" DrawAspect="Content" ObjectID="_1711799932" r:id="rId6"/>
        </w:object>
      </w:r>
      <w:r w:rsidRPr="00AC3D7A">
        <w:rPr>
          <w:rFonts w:ascii="Calisto MT" w:hAnsi="Calisto MT" w:cs="Courier New"/>
          <w:b/>
          <w:sz w:val="56"/>
          <w:szCs w:val="56"/>
          <w:u w:val="double"/>
        </w:rPr>
        <w:t>Câmara Municipal de Congonhinhas</w:t>
      </w:r>
    </w:p>
    <w:p w14:paraId="7227A481" w14:textId="14A297FB" w:rsidR="009754DF" w:rsidRPr="009754DF" w:rsidRDefault="009754DF">
      <w:pPr>
        <w:rPr>
          <w:rFonts w:ascii="Calibri" w:hAnsi="Calibri" w:cs="Calibri"/>
          <w:i/>
          <w:sz w:val="20"/>
          <w:szCs w:val="20"/>
        </w:rPr>
      </w:pPr>
      <w:r w:rsidRPr="00AC3D7A">
        <w:rPr>
          <w:rFonts w:ascii="Calibri" w:hAnsi="Calibri" w:cs="Calibri"/>
          <w:i/>
          <w:sz w:val="20"/>
          <w:szCs w:val="20"/>
        </w:rPr>
        <w:t xml:space="preserve">    Rua: Oscar Pereira de Camargo, 396 – Centro – Fone: (43) 3554.1361- Cep: .86.320-000 – Congonhinhas – Pr</w:t>
      </w:r>
      <w:r>
        <w:rPr>
          <w:rFonts w:ascii="Calibri" w:hAnsi="Calibri" w:cs="Calibri"/>
          <w:i/>
          <w:sz w:val="20"/>
          <w:szCs w:val="20"/>
        </w:rPr>
        <w:t>.</w:t>
      </w:r>
    </w:p>
    <w:p w14:paraId="17DB6F36" w14:textId="564D383F" w:rsidR="00D1133C" w:rsidRDefault="00D1133C" w:rsidP="00D1133C">
      <w:pPr>
        <w:pStyle w:val="SemEspaamento"/>
        <w:jc w:val="both"/>
        <w:rPr>
          <w:rFonts w:ascii="Bookman Old Style" w:hAnsi="Bookman Old Style"/>
        </w:rPr>
      </w:pPr>
      <w:r w:rsidRPr="00D1133C">
        <w:rPr>
          <w:rFonts w:ascii="Bookman Old Style" w:hAnsi="Bookman Old Style"/>
        </w:rPr>
        <w:t>agropecuárias, visando a proteção dos recursos naturais e do meio ambiente, segurança dos trabalhadores rurais e a qualidade dos produtos agrícolas destinados e alimentação, III - a viabilidade da permanência no meio rural;</w:t>
      </w:r>
    </w:p>
    <w:p w14:paraId="2B65562F" w14:textId="37114EC5" w:rsidR="00D1133C" w:rsidRDefault="00D1133C" w:rsidP="00D1133C">
      <w:pPr>
        <w:rPr>
          <w:rFonts w:ascii="Bookman Old Style" w:hAnsi="Bookman Old Style"/>
          <w:b/>
          <w:bCs/>
        </w:rPr>
      </w:pPr>
      <w:bookmarkStart w:id="2" w:name="_GoBack"/>
      <w:bookmarkEnd w:id="2"/>
    </w:p>
    <w:p w14:paraId="300E06A9" w14:textId="77777777" w:rsidR="00F77F69" w:rsidRPr="00F77F69" w:rsidRDefault="00F77F69">
      <w:pPr>
        <w:rPr>
          <w:rFonts w:ascii="Bookman Old Style" w:hAnsi="Bookman Old Style"/>
        </w:rPr>
      </w:pPr>
    </w:p>
    <w:sectPr w:rsidR="00F77F69" w:rsidRPr="00F77F69" w:rsidSect="00F77F69">
      <w:pgSz w:w="11906" w:h="16838"/>
      <w:pgMar w:top="56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27"/>
    <w:rsid w:val="002E1989"/>
    <w:rsid w:val="0055293A"/>
    <w:rsid w:val="00740D23"/>
    <w:rsid w:val="009754DF"/>
    <w:rsid w:val="00AD6F0F"/>
    <w:rsid w:val="00BC0527"/>
    <w:rsid w:val="00D1133C"/>
    <w:rsid w:val="00E32179"/>
    <w:rsid w:val="00F77F69"/>
    <w:rsid w:val="00FB3C52"/>
    <w:rsid w:val="00FD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628A48"/>
  <w15:chartTrackingRefBased/>
  <w15:docId w15:val="{76A5F99A-5E65-487B-920C-E6B503C7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6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77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592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4</cp:revision>
  <dcterms:created xsi:type="dcterms:W3CDTF">2022-04-18T11:11:00Z</dcterms:created>
  <dcterms:modified xsi:type="dcterms:W3CDTF">2022-04-18T18:12:00Z</dcterms:modified>
</cp:coreProperties>
</file>