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19223" w14:textId="77777777" w:rsidR="00EB2DB8" w:rsidRPr="00AC3D7A" w:rsidRDefault="00230FDB" w:rsidP="00EB2DB8">
      <w:pPr>
        <w:tabs>
          <w:tab w:val="center" w:pos="4252"/>
          <w:tab w:val="right" w:pos="8504"/>
        </w:tabs>
        <w:spacing w:after="0" w:line="240" w:lineRule="auto"/>
        <w:rPr>
          <w:rFonts w:ascii="Calisto MT" w:hAnsi="Calisto MT" w:cs="Courier New"/>
          <w:b/>
          <w:sz w:val="56"/>
          <w:szCs w:val="56"/>
          <w:u w:val="double"/>
        </w:rPr>
      </w:pPr>
      <w:bookmarkStart w:id="0" w:name="_Hlk80021124"/>
      <w:bookmarkStart w:id="1" w:name="_Hlk80369152"/>
      <w:r>
        <w:rPr>
          <w:rFonts w:ascii="Calisto MT" w:hAnsi="Calisto MT" w:cs="Courier New"/>
          <w:bCs/>
          <w:i/>
          <w:iCs/>
          <w:noProof/>
          <w:sz w:val="56"/>
          <w:szCs w:val="56"/>
        </w:rPr>
        <w:object w:dxaOrig="1440" w:dyaOrig="1440" w14:anchorId="1723EA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25pt;margin-top:-12pt;width:54pt;height:54pt;z-index:251658240">
            <v:imagedata r:id="rId4" o:title="" gain="1.25" blacklevel="9176f"/>
            <w10:wrap type="topAndBottom"/>
          </v:shape>
          <o:OLEObject Type="Embed" ProgID="MSPhotoEd.3" ShapeID="_x0000_s1026" DrawAspect="Content" ObjectID="_1728129101" r:id="rId5"/>
        </w:object>
      </w:r>
      <w:r w:rsidR="00EB2DB8" w:rsidRPr="00AC3D7A">
        <w:rPr>
          <w:rFonts w:ascii="Calisto MT" w:hAnsi="Calisto MT" w:cs="Courier New"/>
          <w:b/>
          <w:sz w:val="56"/>
          <w:szCs w:val="56"/>
          <w:u w:val="double"/>
        </w:rPr>
        <w:t>Câmara Municipal de Congonhinhas</w:t>
      </w:r>
    </w:p>
    <w:p w14:paraId="3CD0210E" w14:textId="77777777" w:rsidR="00EB2DB8" w:rsidRPr="00E7790C" w:rsidRDefault="00EB2DB8" w:rsidP="00EB2DB8">
      <w:pPr>
        <w:rPr>
          <w:rFonts w:ascii="Bookman Old Style" w:hAnsi="Bookman Old Style" w:cstheme="minorHAnsi"/>
          <w:iCs/>
        </w:rPr>
      </w:pPr>
      <w:r w:rsidRPr="00E7790C">
        <w:rPr>
          <w:rFonts w:ascii="Bookman Old Style" w:hAnsi="Bookman Old Style" w:cstheme="minorHAnsi"/>
          <w:iCs/>
          <w:sz w:val="16"/>
          <w:szCs w:val="16"/>
        </w:rPr>
        <w:t>Rua: Oscar Pereira de Camargo, 396 – Centro – Fone: Cel. (43) 991501775 Cep: .86.320-000 - Congonhinhas-Pr</w:t>
      </w:r>
      <w:bookmarkEnd w:id="0"/>
      <w:bookmarkEnd w:id="1"/>
      <w:r w:rsidRPr="00E7790C">
        <w:rPr>
          <w:rFonts w:ascii="Bookman Old Style" w:hAnsi="Bookman Old Style" w:cstheme="minorHAnsi"/>
          <w:iCs/>
        </w:rPr>
        <w:t>.</w:t>
      </w:r>
    </w:p>
    <w:p w14:paraId="1790F5D9" w14:textId="424A1650" w:rsidR="00EB2DB8" w:rsidRPr="00E7790C" w:rsidRDefault="00EB2DB8" w:rsidP="00EB2DB8">
      <w:pPr>
        <w:pStyle w:val="SemEspaamento"/>
        <w:jc w:val="both"/>
        <w:rPr>
          <w:rFonts w:ascii="Bookman Old Style" w:hAnsi="Bookman Old Style" w:cs="Arial"/>
          <w:b/>
          <w:bCs/>
          <w:iCs/>
        </w:rPr>
      </w:pPr>
      <w:r w:rsidRPr="00E7790C">
        <w:rPr>
          <w:rFonts w:ascii="Bookman Old Style" w:hAnsi="Bookman Old Style" w:cs="Arial"/>
          <w:b/>
          <w:bCs/>
        </w:rPr>
        <w:t>3</w:t>
      </w:r>
      <w:r>
        <w:rPr>
          <w:rFonts w:ascii="Bookman Old Style" w:hAnsi="Bookman Old Style" w:cs="Arial"/>
          <w:b/>
          <w:bCs/>
        </w:rPr>
        <w:t>4</w:t>
      </w:r>
      <w:r w:rsidRPr="00E7790C">
        <w:rPr>
          <w:rFonts w:ascii="Bookman Old Style" w:hAnsi="Bookman Old Style" w:cs="Arial"/>
          <w:b/>
          <w:bCs/>
        </w:rPr>
        <w:t xml:space="preserve">ª REUNIÃO ORDINÁRIA A SER REALIZADA EM </w:t>
      </w:r>
      <w:r>
        <w:rPr>
          <w:rFonts w:ascii="Bookman Old Style" w:hAnsi="Bookman Old Style" w:cs="Arial"/>
          <w:b/>
          <w:bCs/>
        </w:rPr>
        <w:t>25</w:t>
      </w:r>
      <w:r w:rsidRPr="00E7790C">
        <w:rPr>
          <w:rFonts w:ascii="Bookman Old Style" w:hAnsi="Bookman Old Style" w:cs="Arial"/>
          <w:b/>
          <w:bCs/>
        </w:rPr>
        <w:t>/10/2022.</w:t>
      </w:r>
    </w:p>
    <w:p w14:paraId="2F343E8E" w14:textId="77777777" w:rsidR="00EB2DB8" w:rsidRPr="00E7790C" w:rsidRDefault="00EB2DB8" w:rsidP="00EB2DB8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</w:p>
    <w:p w14:paraId="02509453" w14:textId="77777777" w:rsidR="00EB2DB8" w:rsidRPr="00E7790C" w:rsidRDefault="00EB2DB8" w:rsidP="00EB2DB8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</w:r>
      <w:r w:rsidRPr="00E7790C">
        <w:rPr>
          <w:rFonts w:ascii="Bookman Old Style" w:hAnsi="Bookman Old Style" w:cs="Arial"/>
          <w:b/>
          <w:bCs/>
        </w:rPr>
        <w:tab/>
        <w:t>PAUTA DO DIA:</w:t>
      </w:r>
    </w:p>
    <w:p w14:paraId="6856D33F" w14:textId="3866C1BA" w:rsidR="00EB2DB8" w:rsidRDefault="00814674" w:rsidP="00EB2DB8">
      <w:pPr>
        <w:pStyle w:val="SemEspaamento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  <w:b/>
          <w:bCs/>
        </w:rPr>
        <w:t>PROJETO</w:t>
      </w:r>
      <w:r w:rsidR="006103ED">
        <w:rPr>
          <w:rFonts w:ascii="Bookman Old Style" w:hAnsi="Bookman Old Style" w:cs="Arial"/>
          <w:b/>
          <w:bCs/>
        </w:rPr>
        <w:t>S</w:t>
      </w:r>
      <w:r>
        <w:rPr>
          <w:rFonts w:ascii="Bookman Old Style" w:hAnsi="Bookman Old Style" w:cs="Arial"/>
          <w:b/>
          <w:bCs/>
        </w:rPr>
        <w:t xml:space="preserve"> DE LEI EM APRESENTAÇÃO:</w:t>
      </w:r>
    </w:p>
    <w:p w14:paraId="6BCE30CE" w14:textId="77777777" w:rsidR="00230FDB" w:rsidRDefault="00230FDB" w:rsidP="00EB2DB8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1C24FC9F" w14:textId="634BBE3E" w:rsidR="00814674" w:rsidRDefault="00814674" w:rsidP="00EB2DB8">
      <w:pPr>
        <w:pStyle w:val="SemEspaamen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</w:rPr>
        <w:t xml:space="preserve">PROJETO DE LEI Nº 054/2022, </w:t>
      </w:r>
      <w:r>
        <w:rPr>
          <w:rFonts w:ascii="Bookman Old Style" w:hAnsi="Bookman Old Style" w:cs="Arial"/>
        </w:rPr>
        <w:t>que dispõe sobre a Abertura de Crédito Adicional Especial para fins de quitação de débitos de licenciamento e multa dos veículos da frota da Secretaria Municipal de Saúde e Saneamento;</w:t>
      </w:r>
    </w:p>
    <w:p w14:paraId="558F7406" w14:textId="0B4EDF5D" w:rsidR="00814674" w:rsidRPr="00814674" w:rsidRDefault="00814674" w:rsidP="00EB2DB8">
      <w:pPr>
        <w:pStyle w:val="SemEspaamento"/>
        <w:jc w:val="both"/>
        <w:rPr>
          <w:rFonts w:ascii="Bookman Old Style" w:hAnsi="Bookman Old Style" w:cs="Arial"/>
        </w:rPr>
      </w:pPr>
      <w:r w:rsidRPr="006103ED">
        <w:rPr>
          <w:rFonts w:ascii="Bookman Old Style" w:hAnsi="Bookman Old Style" w:cs="Arial"/>
          <w:b/>
          <w:bCs/>
        </w:rPr>
        <w:t>PROJETO DE LEI Nº 055/2022</w:t>
      </w:r>
      <w:r>
        <w:rPr>
          <w:rFonts w:ascii="Bookman Old Style" w:hAnsi="Bookman Old Style" w:cs="Arial"/>
        </w:rPr>
        <w:t>, que altera o disposto no artigo 1º da Lei Municipal nº 1.165 de 17 de agosto de 2022, e dá outras providências.</w:t>
      </w:r>
    </w:p>
    <w:p w14:paraId="14FD6881" w14:textId="77777777" w:rsidR="00B62950" w:rsidRDefault="00B62950" w:rsidP="00EB2DB8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65F30056" w14:textId="413E7AE5" w:rsidR="00EB2DB8" w:rsidRPr="00E7790C" w:rsidRDefault="00EB2DB8" w:rsidP="00EB2DB8">
      <w:pPr>
        <w:pStyle w:val="SemEspaamento"/>
        <w:jc w:val="both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 xml:space="preserve">PROJETOS DE LEI EM </w:t>
      </w:r>
      <w:r>
        <w:rPr>
          <w:rFonts w:ascii="Bookman Old Style" w:hAnsi="Bookman Old Style" w:cs="Arial"/>
          <w:b/>
          <w:bCs/>
        </w:rPr>
        <w:t>APRECIAÇÃO:</w:t>
      </w:r>
    </w:p>
    <w:p w14:paraId="28050B7E" w14:textId="77777777" w:rsidR="00230FDB" w:rsidRDefault="00230FDB" w:rsidP="00EB2DB8">
      <w:pPr>
        <w:pStyle w:val="SemEspaamento"/>
        <w:jc w:val="both"/>
        <w:rPr>
          <w:rFonts w:ascii="Bookman Old Style" w:hAnsi="Bookman Old Style" w:cs="Arial"/>
          <w:b/>
          <w:bCs/>
        </w:rPr>
      </w:pPr>
    </w:p>
    <w:p w14:paraId="2035B8C1" w14:textId="60333855" w:rsidR="00EB2DB8" w:rsidRPr="00EB2DB8" w:rsidRDefault="00EB2DB8" w:rsidP="00EB2DB8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 xml:space="preserve">PROJETO DE LEI Nº 053/2022, </w:t>
      </w:r>
      <w:r w:rsidRPr="00E7790C">
        <w:rPr>
          <w:rFonts w:ascii="Bookman Old Style" w:hAnsi="Bookman Old Style" w:cs="Arial"/>
        </w:rPr>
        <w:t>que dispõe sobre a Abertura de Crédito Adicional Especial para viabilizar a devolução de recursos a Conta única do Tesouro Nacional, referente ao apoio financeiro aos Municípios, cujo prazo para utilização foi até 31 de dezembro de 202</w:t>
      </w:r>
      <w:r>
        <w:rPr>
          <w:rFonts w:ascii="Bookman Old Style" w:hAnsi="Bookman Old Style" w:cs="Arial"/>
        </w:rPr>
        <w:t>0</w:t>
      </w:r>
      <w:r w:rsidRPr="00E7790C">
        <w:rPr>
          <w:rFonts w:ascii="Bookman Old Style" w:hAnsi="Bookman Old Style" w:cs="Arial"/>
        </w:rPr>
        <w:t>, e dá outras providências;</w:t>
      </w:r>
    </w:p>
    <w:p w14:paraId="47FD933D" w14:textId="77777777" w:rsidR="00EB2DB8" w:rsidRPr="00E7790C" w:rsidRDefault="00EB2DB8" w:rsidP="00EB2DB8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>PROJETO DE LEI Nº 047/2022,</w:t>
      </w:r>
      <w:r w:rsidRPr="00E7790C">
        <w:rPr>
          <w:rFonts w:ascii="Bookman Old Style" w:hAnsi="Bookman Old Style" w:cs="Arial"/>
        </w:rPr>
        <w:t xml:space="preserve"> que dispõe sobre a ampliação da quantidade de vagas atinentes aos cargos de Engenheiro Civil, Médico Plantonista, Psicólogo e Assistente Social, bem como altera a carga horária do Médico Plantonista, dispõe sobre a transposição do regime celetista para regime estatutário quanto aos empregos públicos de Médico e Cirurgião Dentista, e dá outras providências;</w:t>
      </w:r>
    </w:p>
    <w:p w14:paraId="66065DCE" w14:textId="77777777" w:rsidR="00EB2DB8" w:rsidRPr="00E7790C" w:rsidRDefault="00EB2DB8" w:rsidP="00EB2DB8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>PROJETO DE LEI Nº 052/2022,</w:t>
      </w:r>
      <w:r w:rsidRPr="00E7790C">
        <w:rPr>
          <w:rFonts w:ascii="Bookman Old Style" w:hAnsi="Bookman Old Style" w:cs="Arial"/>
        </w:rPr>
        <w:t xml:space="preserve"> que altera o disposto nos artigos 1º e 2º da Lei Municipal nº 1.169 de 1º de setembro de 2022, e dá outras providências;</w:t>
      </w:r>
    </w:p>
    <w:p w14:paraId="1D498F17" w14:textId="77777777" w:rsidR="00EB2DB8" w:rsidRPr="00E7790C" w:rsidRDefault="00EB2DB8" w:rsidP="00EB2DB8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 xml:space="preserve">PROJETO DE LEI LEGISLATIVO Nº 014/2022, </w:t>
      </w:r>
      <w:r w:rsidRPr="00E7790C">
        <w:rPr>
          <w:rFonts w:ascii="Bookman Old Style" w:hAnsi="Bookman Old Style" w:cs="Arial"/>
        </w:rPr>
        <w:t>que dispõe sobre a Concessão de título de cidadão Honorário ou Cidadão Benemérito, que só será concedido à pessoa que tenha prestado serviços relevantes ao Município de Congonhinhas, Estado do Paraná, conforme especificado e dá outras providências.</w:t>
      </w:r>
    </w:p>
    <w:p w14:paraId="2A03245F" w14:textId="77777777" w:rsidR="00EB2DB8" w:rsidRPr="00E7790C" w:rsidRDefault="00EB2DB8" w:rsidP="00EB2DB8">
      <w:pPr>
        <w:pStyle w:val="SemEspaamento"/>
        <w:rPr>
          <w:rFonts w:ascii="Bookman Old Style" w:hAnsi="Bookman Old Style" w:cs="Arial"/>
          <w:b/>
          <w:bCs/>
        </w:rPr>
      </w:pPr>
      <w:r w:rsidRPr="00E7790C">
        <w:rPr>
          <w:rFonts w:ascii="Bookman Old Style" w:hAnsi="Bookman Old Style" w:cs="Arial"/>
          <w:b/>
          <w:bCs/>
        </w:rPr>
        <w:t xml:space="preserve">PROJETO DE LEI LEGISLATIVO Nº 013/2022, </w:t>
      </w:r>
      <w:r w:rsidRPr="00E7790C">
        <w:rPr>
          <w:rFonts w:ascii="Bookman Old Style" w:hAnsi="Bookman Old Style" w:cs="Arial"/>
        </w:rPr>
        <w:t>que</w:t>
      </w:r>
      <w:r w:rsidRPr="00E7790C">
        <w:rPr>
          <w:rFonts w:ascii="Bookman Old Style" w:hAnsi="Bookman Old Style" w:cs="Arial"/>
          <w:b/>
          <w:bCs/>
        </w:rPr>
        <w:t xml:space="preserve"> </w:t>
      </w:r>
      <w:r w:rsidRPr="00E7790C">
        <w:rPr>
          <w:rFonts w:ascii="Bookman Old Style" w:hAnsi="Bookman Old Style" w:cs="Arial"/>
        </w:rPr>
        <w:t>‘Institui o Estatuto Municipal da Juventude e dá outras providências;</w:t>
      </w:r>
    </w:p>
    <w:p w14:paraId="55972122" w14:textId="77777777" w:rsidR="00EB2DB8" w:rsidRPr="00E7790C" w:rsidRDefault="00EB2DB8" w:rsidP="00EB2DB8">
      <w:pPr>
        <w:pStyle w:val="SemEspaamento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 xml:space="preserve">PROJETO DE LEI Nº 044/2022, </w:t>
      </w:r>
      <w:r w:rsidRPr="00E7790C">
        <w:rPr>
          <w:rFonts w:ascii="Bookman Old Style" w:hAnsi="Bookman Old Style" w:cs="Arial"/>
        </w:rPr>
        <w:t>que estima a Recita e Fixa o limite das Despesas do Município de Congonhinhas para o exercício financeiro de 2023;</w:t>
      </w:r>
    </w:p>
    <w:p w14:paraId="21DF0047" w14:textId="77777777" w:rsidR="00EB2DB8" w:rsidRPr="00E7790C" w:rsidRDefault="00EB2DB8" w:rsidP="00EB2DB8">
      <w:pPr>
        <w:pStyle w:val="SemEspaamento"/>
        <w:jc w:val="both"/>
        <w:rPr>
          <w:rFonts w:ascii="Bookman Old Style" w:hAnsi="Bookman Old Style" w:cs="Arial"/>
        </w:rPr>
      </w:pPr>
      <w:r w:rsidRPr="00E7790C">
        <w:rPr>
          <w:rFonts w:ascii="Bookman Old Style" w:hAnsi="Bookman Old Style" w:cs="Arial"/>
          <w:b/>
          <w:bCs/>
        </w:rPr>
        <w:t>PROJETO DE LEI LEGISLATIVO Nº 011/2022</w:t>
      </w:r>
      <w:r w:rsidRPr="00E7790C">
        <w:rPr>
          <w:rFonts w:ascii="Bookman Old Style" w:hAnsi="Bookman Old Style" w:cs="Arial"/>
        </w:rPr>
        <w:t>, que dispõe sobre a Concessão de Título de Utilidade Pública à Associação de Cafés Especiais do Norte Pioneiro do Paraná – ACENPP, e dá outras providências.</w:t>
      </w:r>
    </w:p>
    <w:p w14:paraId="02D8A95C" w14:textId="77777777" w:rsidR="00230FDB" w:rsidRDefault="00230FDB" w:rsidP="006103ED">
      <w:pPr>
        <w:pStyle w:val="SemEspaamento"/>
        <w:rPr>
          <w:rFonts w:ascii="Bookman Old Style" w:hAnsi="Bookman Old Style"/>
          <w:b/>
          <w:bCs/>
        </w:rPr>
      </w:pPr>
    </w:p>
    <w:p w14:paraId="487A1CB9" w14:textId="6496A8DA" w:rsidR="00AD6F0F" w:rsidRPr="006103ED" w:rsidRDefault="00EB2DB8" w:rsidP="006103ED">
      <w:pPr>
        <w:pStyle w:val="SemEspaamento"/>
        <w:rPr>
          <w:rFonts w:ascii="Bookman Old Style" w:hAnsi="Bookman Old Style"/>
          <w:b/>
          <w:bCs/>
        </w:rPr>
      </w:pPr>
      <w:r w:rsidRPr="006103ED">
        <w:rPr>
          <w:rFonts w:ascii="Bookman Old Style" w:hAnsi="Bookman Old Style"/>
          <w:b/>
          <w:bCs/>
        </w:rPr>
        <w:t>OFÍCIOS/INDICAÇÕES</w:t>
      </w:r>
      <w:r w:rsidR="006103ED" w:rsidRPr="006103ED">
        <w:rPr>
          <w:rFonts w:ascii="Bookman Old Style" w:hAnsi="Bookman Old Style"/>
          <w:b/>
          <w:bCs/>
        </w:rPr>
        <w:t>:</w:t>
      </w:r>
    </w:p>
    <w:p w14:paraId="2CAA489D" w14:textId="77777777" w:rsidR="00230FDB" w:rsidRDefault="00230FDB" w:rsidP="006103ED">
      <w:pPr>
        <w:pStyle w:val="SemEspaamento"/>
        <w:rPr>
          <w:rFonts w:ascii="Bookman Old Style" w:hAnsi="Bookman Old Style"/>
          <w:b/>
          <w:bCs/>
        </w:rPr>
      </w:pPr>
    </w:p>
    <w:p w14:paraId="574C5111" w14:textId="1BB0886D" w:rsidR="006103ED" w:rsidRDefault="006103ED" w:rsidP="006103ED">
      <w:pPr>
        <w:pStyle w:val="SemEspaamento"/>
        <w:rPr>
          <w:rFonts w:ascii="Bookman Old Style" w:hAnsi="Bookman Old Style"/>
          <w:b/>
          <w:bCs/>
        </w:rPr>
      </w:pPr>
      <w:r w:rsidRPr="006103ED">
        <w:rPr>
          <w:rFonts w:ascii="Bookman Old Style" w:hAnsi="Bookman Old Style"/>
          <w:b/>
          <w:bCs/>
        </w:rPr>
        <w:t>PEDIDO</w:t>
      </w:r>
      <w:bookmarkStart w:id="2" w:name="_GoBack"/>
      <w:bookmarkEnd w:id="2"/>
      <w:r w:rsidRPr="006103ED">
        <w:rPr>
          <w:rFonts w:ascii="Bookman Old Style" w:hAnsi="Bookman Old Style"/>
          <w:b/>
          <w:bCs/>
        </w:rPr>
        <w:t xml:space="preserve"> DO VEREADOR LUCIMAR ANGELO DE LIMA:</w:t>
      </w:r>
    </w:p>
    <w:p w14:paraId="5163E9D7" w14:textId="295DB675" w:rsidR="004F1038" w:rsidRPr="00F07E81" w:rsidRDefault="00F07E81" w:rsidP="00F07E81">
      <w:pPr>
        <w:pStyle w:val="SemEspaamento"/>
        <w:jc w:val="both"/>
        <w:rPr>
          <w:rFonts w:ascii="Bookman Old Style" w:hAnsi="Bookman Old Style"/>
        </w:rPr>
      </w:pPr>
      <w:r w:rsidRPr="00F07E81">
        <w:rPr>
          <w:rFonts w:ascii="Bookman Old Style" w:hAnsi="Bookman Old Style"/>
        </w:rPr>
        <w:t>1- Solicit</w:t>
      </w:r>
      <w:r>
        <w:rPr>
          <w:rFonts w:ascii="Bookman Old Style" w:hAnsi="Bookman Old Style"/>
        </w:rPr>
        <w:t>a</w:t>
      </w:r>
      <w:r w:rsidRPr="00F07E81">
        <w:rPr>
          <w:rFonts w:ascii="Bookman Old Style" w:hAnsi="Bookman Old Style"/>
        </w:rPr>
        <w:t xml:space="preserve"> o envio de ofício para a Copel, solicitando informações por qual ou quais motivos não está realizando a leitura e entrega da fatura de energia para os consumidores da zona rural, os consumidores estão reclamando e mais agravante é que em alguns casos o preço cobrado está acima do consumo. Os consumidores encontram dificuldades pois necessitam vir até a cidade para estar realizando os serviços, sendo que um ou outro serviço é de responsabilidade da Copel.</w:t>
      </w:r>
    </w:p>
    <w:p w14:paraId="10D6BB4A" w14:textId="6580BAD2" w:rsidR="006103ED" w:rsidRDefault="006103ED" w:rsidP="006103ED">
      <w:pPr>
        <w:pStyle w:val="SemEspaamento"/>
        <w:rPr>
          <w:rFonts w:ascii="Bookman Old Style" w:hAnsi="Bookman Old Style"/>
          <w:b/>
          <w:bCs/>
        </w:rPr>
      </w:pPr>
      <w:r w:rsidRPr="006103ED">
        <w:rPr>
          <w:rFonts w:ascii="Bookman Old Style" w:hAnsi="Bookman Old Style"/>
          <w:b/>
          <w:bCs/>
        </w:rPr>
        <w:t>PEDIDO DO VEREADOR CHELSE MARCOLINO SIMÕES:</w:t>
      </w:r>
    </w:p>
    <w:p w14:paraId="168C0083" w14:textId="12D04253" w:rsidR="004F1038" w:rsidRPr="004F1038" w:rsidRDefault="004F1038" w:rsidP="006103ED">
      <w:pPr>
        <w:pStyle w:val="SemEspaamen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1- </w:t>
      </w:r>
      <w:r w:rsidRPr="004F1038">
        <w:rPr>
          <w:rFonts w:ascii="Bookman Old Style" w:hAnsi="Bookman Old Style"/>
        </w:rPr>
        <w:t>Indica</w:t>
      </w:r>
      <w:r>
        <w:rPr>
          <w:rFonts w:ascii="Bookman Old Style" w:hAnsi="Bookman Old Style"/>
        </w:rPr>
        <w:t xml:space="preserve"> ao setor competente,</w:t>
      </w:r>
      <w:r w:rsidRPr="004F1038">
        <w:rPr>
          <w:rFonts w:ascii="Bookman Old Style" w:hAnsi="Bookman Old Style"/>
        </w:rPr>
        <w:t xml:space="preserve"> que seja incluída no cronograma para manutenção e cascalhamento das Estrada internas do</w:t>
      </w:r>
      <w:r>
        <w:rPr>
          <w:rFonts w:ascii="Bookman Old Style" w:hAnsi="Bookman Old Style"/>
        </w:rPr>
        <w:t xml:space="preserve"> Bairro</w:t>
      </w:r>
      <w:r w:rsidRPr="004F103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M</w:t>
      </w:r>
      <w:r w:rsidRPr="004F1038">
        <w:rPr>
          <w:rFonts w:ascii="Bookman Old Style" w:hAnsi="Bookman Old Style"/>
        </w:rPr>
        <w:t>arabá.</w:t>
      </w:r>
    </w:p>
    <w:p w14:paraId="61BE7FD4" w14:textId="5BD7079B" w:rsidR="006103ED" w:rsidRDefault="006103ED" w:rsidP="006103ED">
      <w:pPr>
        <w:pStyle w:val="SemEspaamento"/>
        <w:rPr>
          <w:rFonts w:ascii="Bookman Old Style" w:hAnsi="Bookman Old Style"/>
          <w:b/>
          <w:bCs/>
        </w:rPr>
      </w:pPr>
    </w:p>
    <w:p w14:paraId="7226C1A0" w14:textId="77777777" w:rsidR="004F1038" w:rsidRPr="006103ED" w:rsidRDefault="004F1038" w:rsidP="006103ED">
      <w:pPr>
        <w:pStyle w:val="SemEspaamento"/>
        <w:rPr>
          <w:rFonts w:ascii="Bookman Old Style" w:hAnsi="Bookman Old Style"/>
          <w:b/>
          <w:bCs/>
        </w:rPr>
      </w:pPr>
    </w:p>
    <w:p w14:paraId="0B5BB169" w14:textId="42083FD5" w:rsidR="006103ED" w:rsidRPr="006103ED" w:rsidRDefault="006103ED" w:rsidP="006103ED">
      <w:pPr>
        <w:pStyle w:val="SemEspaamento"/>
        <w:rPr>
          <w:rFonts w:ascii="Bookman Old Style" w:hAnsi="Bookman Old Style"/>
          <w:b/>
          <w:bCs/>
        </w:rPr>
      </w:pPr>
    </w:p>
    <w:sectPr w:rsidR="006103ED" w:rsidRPr="006103ED" w:rsidSect="006103ED">
      <w:pgSz w:w="11906" w:h="16838"/>
      <w:pgMar w:top="709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62"/>
    <w:rsid w:val="00230FDB"/>
    <w:rsid w:val="002E1989"/>
    <w:rsid w:val="004D119B"/>
    <w:rsid w:val="004F1038"/>
    <w:rsid w:val="006103ED"/>
    <w:rsid w:val="007D5590"/>
    <w:rsid w:val="00814674"/>
    <w:rsid w:val="00962BC9"/>
    <w:rsid w:val="00AC7362"/>
    <w:rsid w:val="00AD6F0F"/>
    <w:rsid w:val="00B62950"/>
    <w:rsid w:val="00BC07AE"/>
    <w:rsid w:val="00EB2DB8"/>
    <w:rsid w:val="00F0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7233D5"/>
  <w15:chartTrackingRefBased/>
  <w15:docId w15:val="{7F7CE09C-BD21-44BC-BDE6-44EF626C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B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B2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CONTABIL</cp:lastModifiedBy>
  <cp:revision>10</cp:revision>
  <dcterms:created xsi:type="dcterms:W3CDTF">2022-10-21T12:44:00Z</dcterms:created>
  <dcterms:modified xsi:type="dcterms:W3CDTF">2022-10-24T18:05:00Z</dcterms:modified>
</cp:coreProperties>
</file>